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7BEA" w14:textId="502931ED" w:rsidR="00667D27" w:rsidRDefault="00257F84">
      <w:pPr>
        <w:pStyle w:val="Tekstpodstawowy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10010B" wp14:editId="576D3952">
            <wp:extent cx="2192845" cy="634365"/>
            <wp:effectExtent l="0" t="0" r="0" b="0"/>
            <wp:docPr id="1" name="image1.png" descr="Une image contenant texte, signe, extérieur, arts de la table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84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2846A" w14:textId="14CFCD6F" w:rsidR="00667D27" w:rsidRDefault="00BB7F40">
      <w:pPr>
        <w:pStyle w:val="Tekstpodstawowy"/>
        <w:spacing w:before="5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CD1202" wp14:editId="1F9F129B">
                <wp:simplePos x="0" y="0"/>
                <wp:positionH relativeFrom="page">
                  <wp:posOffset>885825</wp:posOffset>
                </wp:positionH>
                <wp:positionV relativeFrom="paragraph">
                  <wp:posOffset>133985</wp:posOffset>
                </wp:positionV>
                <wp:extent cx="5905500" cy="133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33350"/>
                        </a:xfrm>
                        <a:prstGeom prst="rect">
                          <a:avLst/>
                        </a:prstGeom>
                        <a:solidFill>
                          <a:srgbClr val="1F8E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4" style="position:absolute;margin-left:69.75pt;margin-top:10.55pt;width:465pt;height:1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1f8ec2" stroked="f" w14:anchorId="5307E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">
                <w10:wrap type="topAndBottom" anchorx="page"/>
              </v:rect>
            </w:pict>
          </mc:Fallback>
        </mc:AlternateContent>
      </w:r>
    </w:p>
    <w:p w14:paraId="58DED07D" w14:textId="77777777" w:rsidR="00667D27" w:rsidRDefault="00667D27">
      <w:pPr>
        <w:pStyle w:val="Tekstpodstawowy"/>
        <w:spacing w:before="8"/>
        <w:rPr>
          <w:rFonts w:ascii="Times New Roman"/>
          <w:sz w:val="14"/>
        </w:rPr>
      </w:pPr>
    </w:p>
    <w:p w14:paraId="76F14085" w14:textId="65835020" w:rsidR="00667D27" w:rsidRPr="00D845E7" w:rsidRDefault="00D845E7" w:rsidP="00C453C4">
      <w:pPr>
        <w:pStyle w:val="Tytu"/>
        <w:ind w:left="5760"/>
        <w:jc w:val="right"/>
        <w:rPr>
          <w:lang w:val="pl-PL"/>
        </w:rPr>
      </w:pPr>
      <w:r w:rsidRPr="00D845E7">
        <w:rPr>
          <w:color w:val="1F8EC2"/>
          <w:lang w:val="pl-PL"/>
        </w:rPr>
        <w:t>KOMUNIKAT PRASOWY</w:t>
      </w:r>
    </w:p>
    <w:p w14:paraId="20452AD9" w14:textId="2ABBC959" w:rsidR="00667D27" w:rsidRPr="00D845E7" w:rsidRDefault="00D845E7" w:rsidP="00091492">
      <w:pPr>
        <w:pStyle w:val="Tekstpodstawowy"/>
        <w:spacing w:before="23"/>
        <w:jc w:val="right"/>
        <w:rPr>
          <w:lang w:val="pl-PL"/>
        </w:rPr>
      </w:pPr>
      <w:r w:rsidRPr="00D845E7">
        <w:rPr>
          <w:color w:val="585858"/>
          <w:lang w:val="pl-PL"/>
        </w:rPr>
        <w:t>czerwiec</w:t>
      </w:r>
      <w:r w:rsidR="00257F84" w:rsidRPr="00D845E7">
        <w:rPr>
          <w:color w:val="585858"/>
          <w:spacing w:val="-4"/>
          <w:lang w:val="pl-PL"/>
        </w:rPr>
        <w:t xml:space="preserve"> </w:t>
      </w:r>
      <w:r w:rsidR="00257F84" w:rsidRPr="00D845E7">
        <w:rPr>
          <w:color w:val="585858"/>
          <w:lang w:val="pl-PL"/>
        </w:rPr>
        <w:t>2023</w:t>
      </w:r>
      <w:r w:rsidRPr="00D845E7">
        <w:rPr>
          <w:color w:val="585858"/>
          <w:lang w:val="pl-PL"/>
        </w:rPr>
        <w:t xml:space="preserve"> r.</w:t>
      </w:r>
    </w:p>
    <w:p w14:paraId="18899C7A" w14:textId="77777777" w:rsidR="00667D27" w:rsidRPr="00D845E7" w:rsidRDefault="00667D27" w:rsidP="00091492">
      <w:pPr>
        <w:pStyle w:val="Tekstpodstawowy"/>
        <w:rPr>
          <w:lang w:val="pl-PL"/>
        </w:rPr>
      </w:pPr>
    </w:p>
    <w:p w14:paraId="7244BF65" w14:textId="77777777" w:rsidR="00667D27" w:rsidRPr="00D845E7" w:rsidRDefault="00667D27" w:rsidP="00091492">
      <w:pPr>
        <w:pStyle w:val="Tekstpodstawowy"/>
        <w:spacing w:before="1"/>
        <w:rPr>
          <w:lang w:val="pl-PL"/>
        </w:rPr>
      </w:pPr>
    </w:p>
    <w:p w14:paraId="526F860B" w14:textId="3E83C1FB" w:rsidR="00667D27" w:rsidRPr="00D845E7" w:rsidRDefault="00D845E7" w:rsidP="00091492">
      <w:pPr>
        <w:pStyle w:val="Nagwek1"/>
        <w:spacing w:before="1" w:line="276" w:lineRule="auto"/>
        <w:ind w:right="0"/>
        <w:rPr>
          <w:sz w:val="32"/>
          <w:szCs w:val="32"/>
          <w:lang w:val="pl-PL"/>
        </w:rPr>
      </w:pPr>
      <w:r w:rsidRPr="00D845E7">
        <w:rPr>
          <w:color w:val="1F8EC2"/>
          <w:sz w:val="32"/>
          <w:szCs w:val="32"/>
          <w:lang w:val="pl-PL"/>
        </w:rPr>
        <w:t xml:space="preserve">TARGI </w:t>
      </w:r>
      <w:r w:rsidR="00257F84" w:rsidRPr="00D845E7">
        <w:rPr>
          <w:color w:val="1F8EC2"/>
          <w:sz w:val="32"/>
          <w:szCs w:val="32"/>
          <w:lang w:val="pl-PL"/>
        </w:rPr>
        <w:t>SOLUTRANS</w:t>
      </w:r>
      <w:r w:rsidR="00257F84" w:rsidRPr="00D845E7">
        <w:rPr>
          <w:color w:val="1F8EC2"/>
          <w:spacing w:val="-3"/>
          <w:sz w:val="32"/>
          <w:szCs w:val="32"/>
          <w:lang w:val="pl-PL"/>
        </w:rPr>
        <w:t xml:space="preserve"> </w:t>
      </w:r>
      <w:r w:rsidR="00257F84" w:rsidRPr="00D845E7">
        <w:rPr>
          <w:color w:val="1F8EC2"/>
          <w:sz w:val="32"/>
          <w:szCs w:val="32"/>
          <w:lang w:val="pl-PL"/>
        </w:rPr>
        <w:t>2023</w:t>
      </w:r>
      <w:r w:rsidR="00257F84" w:rsidRPr="00D845E7">
        <w:rPr>
          <w:color w:val="1F8EC2"/>
          <w:spacing w:val="-3"/>
          <w:sz w:val="32"/>
          <w:szCs w:val="32"/>
          <w:lang w:val="pl-PL"/>
        </w:rPr>
        <w:t xml:space="preserve"> </w:t>
      </w:r>
      <w:r w:rsidR="00257F84" w:rsidRPr="00D845E7">
        <w:rPr>
          <w:color w:val="1F8EC2"/>
          <w:sz w:val="32"/>
          <w:szCs w:val="32"/>
          <w:lang w:val="pl-PL"/>
        </w:rPr>
        <w:t>:</w:t>
      </w:r>
    </w:p>
    <w:p w14:paraId="526D3FA6" w14:textId="2CAC0AAA" w:rsidR="00D845E7" w:rsidRPr="00D845E7" w:rsidRDefault="00D845E7" w:rsidP="00D845E7">
      <w:pPr>
        <w:spacing w:line="276" w:lineRule="auto"/>
        <w:ind w:left="1103"/>
        <w:jc w:val="center"/>
        <w:rPr>
          <w:b/>
          <w:bCs/>
          <w:smallCaps/>
          <w:color w:val="1F8EC2"/>
          <w:sz w:val="28"/>
          <w:szCs w:val="28"/>
          <w:lang w:val="pl-PL"/>
        </w:rPr>
      </w:pPr>
      <w:r w:rsidRPr="00D845E7">
        <w:rPr>
          <w:b/>
          <w:bCs/>
          <w:smallCaps/>
          <w:color w:val="1F8EC2"/>
          <w:sz w:val="28"/>
          <w:szCs w:val="28"/>
          <w:lang w:val="pl-PL"/>
        </w:rPr>
        <w:t>EDYCJA NASTAWIONA NA INNOWACYJNOŚĆ</w:t>
      </w:r>
    </w:p>
    <w:p w14:paraId="20A97254" w14:textId="772A4BD4" w:rsidR="00667D27" w:rsidRPr="00D845E7" w:rsidRDefault="00D845E7" w:rsidP="00D845E7">
      <w:pPr>
        <w:spacing w:line="276" w:lineRule="auto"/>
        <w:ind w:left="1103"/>
        <w:jc w:val="center"/>
        <w:rPr>
          <w:b/>
          <w:bCs/>
          <w:smallCaps/>
          <w:sz w:val="28"/>
          <w:szCs w:val="28"/>
          <w:lang w:val="pl-PL"/>
        </w:rPr>
      </w:pPr>
      <w:r w:rsidRPr="00D845E7">
        <w:rPr>
          <w:b/>
          <w:bCs/>
          <w:smallCaps/>
          <w:color w:val="1F8EC2"/>
          <w:sz w:val="28"/>
          <w:szCs w:val="28"/>
          <w:lang w:val="pl-PL"/>
        </w:rPr>
        <w:t>DLA CORAZ BARDZIEJ ZIELONEGO SEKTORA</w:t>
      </w:r>
    </w:p>
    <w:p w14:paraId="1F93CB5F" w14:textId="015D352B" w:rsidR="00667D27" w:rsidRDefault="00BB7F40" w:rsidP="00091492">
      <w:pPr>
        <w:pStyle w:val="Tekstpodstawowy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DB2A78" wp14:editId="4F18B178">
                <wp:extent cx="5796915" cy="6350"/>
                <wp:effectExtent l="0" t="1905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6350"/>
                          <a:chOff x="0" y="0"/>
                          <a:chExt cx="9129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group id="Group 2" style="width:456.45pt;height:.5pt;mso-position-horizontal-relative:char;mso-position-vertical-relative:line" coordsize="9129,10" o:spid="_x0000_s1026" w14:anchorId="381C51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">
                <v:rect id="Rectangle 3" style="position:absolute;width:9129;height:10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34FD7740" w14:textId="77777777" w:rsidR="00AA5B2C" w:rsidRPr="00193B31" w:rsidRDefault="00AA5B2C" w:rsidP="00091492">
      <w:pPr>
        <w:pStyle w:val="Tekstpodstawowy"/>
        <w:rPr>
          <w:bCs/>
          <w:color w:val="000000" w:themeColor="text1"/>
          <w:sz w:val="20"/>
          <w:szCs w:val="20"/>
        </w:rPr>
      </w:pPr>
    </w:p>
    <w:p w14:paraId="752A3E0B" w14:textId="0DFAE04B" w:rsidR="00A405F7" w:rsidRPr="00211BE0" w:rsidRDefault="00211BE0" w:rsidP="00EA027D">
      <w:pPr>
        <w:pStyle w:val="Tekstpodstawowy"/>
        <w:ind w:left="14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</w:pPr>
      <w:r w:rsidRPr="00211BE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 xml:space="preserve">17. edycja targów SOLUTRANS, która odbędzie się w dniach 21-25 listopada 2023 r. w Centrum </w:t>
      </w:r>
      <w:r w:rsidR="00AA1C7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W</w:t>
      </w:r>
      <w:r w:rsidRPr="00211BE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 xml:space="preserve">ystawowym Lyon </w:t>
      </w:r>
      <w:proofErr w:type="spellStart"/>
      <w:r w:rsidRPr="00211BE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Eurexpo</w:t>
      </w:r>
      <w:proofErr w:type="spellEnd"/>
      <w:r w:rsidRPr="00211BE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, zapowiada się jako strategiczne spotkanie dla wszystkich graczy sektora transportu towarowego.</w:t>
      </w:r>
    </w:p>
    <w:p w14:paraId="2DB41340" w14:textId="1597F851" w:rsidR="00667D27" w:rsidRPr="00211BE0" w:rsidRDefault="00211BE0" w:rsidP="00EA027D">
      <w:pPr>
        <w:pStyle w:val="Tekstpodstawowy"/>
        <w:ind w:left="142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</w:pPr>
      <w:r w:rsidRPr="00211BE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 xml:space="preserve">Mając już prawie całą powierzchnię zarezerwowaną na 5 miesięcy przed wydarzeniem, organizatorzy targów SOLUTRANS chcą zmobilizować profesjonalistów wokół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bieżącej</w:t>
      </w:r>
      <w:r w:rsidRPr="00211BE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kwestii</w:t>
      </w:r>
      <w:r w:rsidRPr="00211BE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 xml:space="preserve">: „Jak </w:t>
      </w:r>
      <w:r w:rsidR="00277B8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przekształcić</w:t>
      </w:r>
      <w:r w:rsidRPr="00211BE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 xml:space="preserve"> branżę</w:t>
      </w:r>
      <w:r w:rsidRPr="00211BE0">
        <w:rPr>
          <w:lang w:val="pl-PL"/>
        </w:rPr>
        <w:t xml:space="preserve"> </w:t>
      </w:r>
      <w:r w:rsidRPr="00211BE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pojazdów przemysłowych i lekkich pojazdów użytkowych w sektor niskoemisyjny?”.</w:t>
      </w:r>
    </w:p>
    <w:p w14:paraId="50294EEA" w14:textId="77777777" w:rsidR="00B40573" w:rsidRPr="00A50CF6" w:rsidRDefault="00B40573" w:rsidP="00EA027D">
      <w:pPr>
        <w:pStyle w:val="Tekstpodstawowy"/>
        <w:ind w:left="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535816" w14:textId="6DED5394" w:rsidR="00667D27" w:rsidRPr="00A50CF6" w:rsidRDefault="000260F3" w:rsidP="00EA027D">
      <w:pPr>
        <w:spacing w:before="120"/>
        <w:ind w:left="13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1F8EC2"/>
          <w:spacing w:val="-4"/>
          <w:sz w:val="24"/>
          <w:szCs w:val="24"/>
        </w:rPr>
        <w:t>ŚWIATOWE SPOTKANIE PRZESTAWICIELI SEKTORA</w:t>
      </w:r>
    </w:p>
    <w:p w14:paraId="18F887D5" w14:textId="302CEBAA" w:rsidR="00B40573" w:rsidRPr="000260F3" w:rsidRDefault="000260F3" w:rsidP="00EA027D">
      <w:pPr>
        <w:pStyle w:val="Tekstpodstawowy"/>
        <w:spacing w:before="40"/>
        <w:ind w:left="136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0260F3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Rok 2021 był dla targów SOLUTRANS synonimem powrotu do normalności: w wydarzeniu wzięło udział 55 000 profesjonalistów, a zadowolenie wystawców i odwiedzających znacznie przekroczyło 95%.</w:t>
      </w:r>
    </w:p>
    <w:p w14:paraId="13E31FE7" w14:textId="436BB62A" w:rsidR="00B86C62" w:rsidRPr="000260F3" w:rsidRDefault="000260F3" w:rsidP="00EA027D">
      <w:pPr>
        <w:pStyle w:val="Tekstpodstawowy"/>
        <w:ind w:left="136"/>
        <w:jc w:val="both"/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</w:pPr>
      <w:r w:rsidRPr="000260F3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  <w:t>Edycja SOLUTRANS 2023 już zapowiada się jako największe spotkanie producentów pojazdów przemysłowych w Europie</w:t>
      </w:r>
      <w:r w:rsidR="00B40573" w:rsidRPr="000260F3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  <w:t>.</w:t>
      </w:r>
      <w:r w:rsidR="00EA027D" w:rsidRPr="000260F3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260F3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  <w:t xml:space="preserve">W wydarzeniu wezmą udział m.in. </w:t>
      </w:r>
      <w:r w:rsidR="00B86C62" w:rsidRPr="00026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 xml:space="preserve">DAF, </w:t>
      </w:r>
      <w:r w:rsidR="00EA027D" w:rsidRPr="000260F3">
        <w:rPr>
          <w:b/>
          <w:bCs/>
          <w:sz w:val="24"/>
          <w:szCs w:val="24"/>
          <w:lang w:val="pl-PL"/>
        </w:rPr>
        <w:t>F</w:t>
      </w:r>
      <w:r w:rsidR="00014B4E" w:rsidRPr="000260F3">
        <w:rPr>
          <w:b/>
          <w:bCs/>
          <w:sz w:val="24"/>
          <w:szCs w:val="24"/>
          <w:lang w:val="pl-PL"/>
        </w:rPr>
        <w:t>ORD</w:t>
      </w:r>
      <w:r w:rsidR="00EA027D" w:rsidRPr="000260F3">
        <w:rPr>
          <w:b/>
          <w:bCs/>
          <w:sz w:val="24"/>
          <w:szCs w:val="24"/>
          <w:lang w:val="pl-PL"/>
        </w:rPr>
        <w:t xml:space="preserve"> T</w:t>
      </w:r>
      <w:r w:rsidR="00014B4E" w:rsidRPr="000260F3">
        <w:rPr>
          <w:b/>
          <w:bCs/>
          <w:sz w:val="24"/>
          <w:szCs w:val="24"/>
          <w:lang w:val="pl-PL"/>
        </w:rPr>
        <w:t>RUCKS</w:t>
      </w:r>
      <w:r w:rsidR="00EA027D" w:rsidRPr="000260F3">
        <w:rPr>
          <w:b/>
          <w:bCs/>
          <w:sz w:val="24"/>
          <w:szCs w:val="24"/>
          <w:lang w:val="pl-PL"/>
        </w:rPr>
        <w:t>,</w:t>
      </w:r>
      <w:r w:rsidR="00EA027D" w:rsidRPr="000260F3">
        <w:rPr>
          <w:sz w:val="24"/>
          <w:szCs w:val="24"/>
          <w:lang w:val="pl-PL"/>
        </w:rPr>
        <w:t xml:space="preserve"> </w:t>
      </w:r>
      <w:r w:rsidR="00B86C62" w:rsidRPr="00026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IVECO, MAN, M</w:t>
      </w:r>
      <w:r w:rsidR="00014B4E" w:rsidRPr="00026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ERCEDES</w:t>
      </w:r>
      <w:r w:rsidR="00B86C62" w:rsidRPr="00026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, R</w:t>
      </w:r>
      <w:r w:rsidR="00014B4E" w:rsidRPr="00026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ENAULT</w:t>
      </w:r>
      <w:r w:rsidR="00B86C62" w:rsidRPr="00026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 xml:space="preserve"> T</w:t>
      </w:r>
      <w:r w:rsidR="00014B4E" w:rsidRPr="00026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RUCKS</w:t>
      </w:r>
      <w:r w:rsidR="00B86C62" w:rsidRPr="000260F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>, SCANIA</w:t>
      </w:r>
      <w:r w:rsidR="00A923F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pl-PL"/>
        </w:rPr>
        <w:t xml:space="preserve"> i wielu innych</w:t>
      </w:r>
      <w:r w:rsidRPr="000260F3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.</w:t>
      </w:r>
    </w:p>
    <w:p w14:paraId="67CD74B9" w14:textId="6B78A79C" w:rsidR="00E569BF" w:rsidRPr="00A923F5" w:rsidRDefault="00A923F5" w:rsidP="00EA027D">
      <w:pPr>
        <w:pStyle w:val="Tekstpodstawowy"/>
        <w:ind w:left="136"/>
        <w:jc w:val="both"/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pl-PL"/>
        </w:rPr>
      </w:pPr>
      <w:r w:rsidRPr="00A923F5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  <w:t xml:space="preserve">Specjaliści od nowych </w:t>
      </w:r>
      <w:r w:rsidR="00277B88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  <w:t xml:space="preserve">źródeł </w:t>
      </w:r>
      <w:r w:rsidRPr="00A923F5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  <w:t>energii i motoryzacji również w tym roku wybrali SOLUTRANS, aby zaprezentować swoje przesłanie. Na targach pojawią się także najwięksi producenci przyczep i naczep na świecie.</w:t>
      </w:r>
      <w:r w:rsidR="00B86C62" w:rsidRPr="00A923F5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A923F5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pl-PL"/>
        </w:rPr>
        <w:t>Blisko 25% wystawców stanowią firmy spoza Francji reprezentujące ponad dwadzieścia krajów europejskich, co potwierdza</w:t>
      </w:r>
      <w:r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pl-PL"/>
        </w:rPr>
        <w:t xml:space="preserve"> międzynarodowy charakter targów</w:t>
      </w:r>
      <w:r w:rsidRPr="00A923F5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pl-PL"/>
        </w:rPr>
        <w:t xml:space="preserve"> SOLUTRANS.</w:t>
      </w:r>
    </w:p>
    <w:p w14:paraId="130019D1" w14:textId="77777777" w:rsidR="003A18C3" w:rsidRPr="00A50CF6" w:rsidRDefault="003A18C3" w:rsidP="00EA027D">
      <w:pPr>
        <w:pStyle w:val="Tekstpodstawowy"/>
        <w:ind w:left="136"/>
        <w:jc w:val="both"/>
        <w:rPr>
          <w:rFonts w:asciiTheme="minorHAnsi" w:hAnsiTheme="minorHAnsi" w:cstheme="minorHAnsi"/>
          <w:color w:val="585858"/>
          <w:spacing w:val="3"/>
          <w:sz w:val="24"/>
          <w:szCs w:val="24"/>
        </w:rPr>
      </w:pPr>
    </w:p>
    <w:p w14:paraId="127A6542" w14:textId="06985426" w:rsidR="00667D27" w:rsidRPr="00A50CF6" w:rsidRDefault="001F1285" w:rsidP="00EA027D">
      <w:pPr>
        <w:spacing w:before="120"/>
        <w:ind w:left="136"/>
        <w:jc w:val="both"/>
        <w:rPr>
          <w:rFonts w:asciiTheme="minorHAnsi" w:hAnsiTheme="minorHAnsi" w:cstheme="minorHAnsi"/>
          <w:b/>
          <w:smallCaps/>
          <w:color w:val="1F8EC2"/>
          <w:sz w:val="24"/>
          <w:szCs w:val="24"/>
        </w:rPr>
      </w:pPr>
      <w:r w:rsidRPr="001F1285">
        <w:rPr>
          <w:rFonts w:asciiTheme="minorHAnsi" w:hAnsiTheme="minorHAnsi" w:cstheme="minorHAnsi"/>
          <w:b/>
          <w:smallCaps/>
          <w:color w:val="1F8EC2"/>
          <w:sz w:val="24"/>
          <w:szCs w:val="24"/>
        </w:rPr>
        <w:t>TRANSFORMACJA ENERGETYCZNA, JEDYNA DROGA DLA ZIELONEGO SEKTORA</w:t>
      </w:r>
    </w:p>
    <w:p w14:paraId="0133CB4F" w14:textId="36F44C06" w:rsidR="003A18C3" w:rsidRPr="001F1285" w:rsidRDefault="001F1285" w:rsidP="00EA027D">
      <w:pPr>
        <w:pStyle w:val="Nagwek2"/>
        <w:tabs>
          <w:tab w:val="left" w:pos="426"/>
        </w:tabs>
        <w:spacing w:before="80"/>
        <w:ind w:left="137" w:firstLine="0"/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4"/>
          <w:szCs w:val="24"/>
          <w:lang w:val="pl-PL"/>
        </w:rPr>
      </w:pPr>
      <w:r w:rsidRPr="001F128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  <w:t xml:space="preserve">Transformacja energetyczna będzie ważną częścią zaangażowanego i ambitnego programu Targów SOLUTRANS 2023 i będzie </w:t>
      </w:r>
      <w:r w:rsidR="00277B8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  <w:t>podejmowała</w:t>
      </w:r>
      <w:r w:rsidRPr="001F1285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  <w:t xml:space="preserve"> 5 głównych tematów:</w:t>
      </w:r>
    </w:p>
    <w:p w14:paraId="78C17405" w14:textId="0C2E7C2D" w:rsidR="00667D27" w:rsidRPr="00B044DF" w:rsidRDefault="002124D3" w:rsidP="00EA027D">
      <w:pPr>
        <w:pStyle w:val="Nagwek2"/>
        <w:numPr>
          <w:ilvl w:val="0"/>
          <w:numId w:val="6"/>
        </w:numPr>
        <w:tabs>
          <w:tab w:val="left" w:pos="426"/>
        </w:tabs>
        <w:spacing w:before="80"/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4"/>
          <w:szCs w:val="24"/>
          <w:lang w:val="pl-PL"/>
        </w:rPr>
      </w:pPr>
      <w:r w:rsidRPr="00B044D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Nowe źródła energii</w:t>
      </w:r>
      <w:r w:rsidRPr="00B044D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  <w:t>: dywersyfikacja motoryzacji: wyzwanie gospodarcze i środowiskowe</w:t>
      </w:r>
    </w:p>
    <w:p w14:paraId="3135B7BA" w14:textId="0EC2EF8E" w:rsidR="001152A3" w:rsidRPr="00B044DF" w:rsidRDefault="002124D3" w:rsidP="00EA027D">
      <w:pPr>
        <w:pStyle w:val="Nagwek2"/>
        <w:numPr>
          <w:ilvl w:val="0"/>
          <w:numId w:val="2"/>
        </w:numPr>
        <w:tabs>
          <w:tab w:val="left" w:pos="423"/>
        </w:tabs>
        <w:spacing w:before="80" w:line="238" w:lineRule="auto"/>
        <w:ind w:left="420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B044D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Dostawy miejskie</w:t>
      </w:r>
      <w:r w:rsidRPr="00B044D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  <w:t>: alternatywne metody dostaw dla bardziej restrykcyjnego centrum miasta</w:t>
      </w:r>
    </w:p>
    <w:p w14:paraId="68086DCF" w14:textId="0BFB31B2" w:rsidR="00667D27" w:rsidRPr="00B044DF" w:rsidRDefault="002124D3" w:rsidP="00EA027D">
      <w:pPr>
        <w:pStyle w:val="Nagwek2"/>
        <w:numPr>
          <w:ilvl w:val="0"/>
          <w:numId w:val="2"/>
        </w:numPr>
        <w:tabs>
          <w:tab w:val="left" w:pos="423"/>
        </w:tabs>
        <w:spacing w:before="80"/>
        <w:ind w:left="420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B044D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Modernizacja</w:t>
      </w:r>
      <w:r w:rsidRPr="00B044D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  <w:t>: ulepszenie już istniejącego: opcja ekonomiczna i ekologiczna</w:t>
      </w:r>
    </w:p>
    <w:p w14:paraId="3D11258A" w14:textId="0F5356C9" w:rsidR="00667D27" w:rsidRPr="00B044DF" w:rsidRDefault="002124D3" w:rsidP="00EA027D">
      <w:pPr>
        <w:pStyle w:val="Nagwek2"/>
        <w:numPr>
          <w:ilvl w:val="0"/>
          <w:numId w:val="2"/>
        </w:numPr>
        <w:tabs>
          <w:tab w:val="left" w:pos="423"/>
        </w:tabs>
        <w:spacing w:before="80"/>
        <w:ind w:left="42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</w:pPr>
      <w:r w:rsidRPr="00B044D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Wspomaganie jazdy i rozwiązania połączone</w:t>
      </w:r>
      <w:r w:rsidRPr="00B044D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  <w:t>: inżynieria w służbie bezpieczeństwa i wydajności</w:t>
      </w:r>
    </w:p>
    <w:p w14:paraId="24768E0C" w14:textId="6E5E871D" w:rsidR="00667D27" w:rsidRPr="00B044DF" w:rsidRDefault="00B044DF" w:rsidP="00EA027D">
      <w:pPr>
        <w:pStyle w:val="Nagwek2"/>
        <w:numPr>
          <w:ilvl w:val="0"/>
          <w:numId w:val="2"/>
        </w:numPr>
        <w:tabs>
          <w:tab w:val="left" w:pos="423"/>
        </w:tabs>
        <w:spacing w:before="80" w:line="267" w:lineRule="exact"/>
        <w:ind w:left="420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</w:pPr>
      <w:r w:rsidRPr="00B044D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t>Ogumienie</w:t>
      </w:r>
      <w:r w:rsidRPr="00B044DF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  <w:lang w:val="pl-PL"/>
        </w:rPr>
        <w:t>: opona w centrum wyzwań sektora</w:t>
      </w:r>
    </w:p>
    <w:p w14:paraId="47DE5E23" w14:textId="77777777" w:rsidR="00C563C5" w:rsidRPr="00A50CF6" w:rsidRDefault="00C563C5" w:rsidP="00EA027D">
      <w:pPr>
        <w:tabs>
          <w:tab w:val="left" w:pos="423"/>
        </w:tabs>
        <w:spacing w:before="40"/>
        <w:jc w:val="both"/>
        <w:rPr>
          <w:rFonts w:asciiTheme="minorHAnsi" w:hAnsiTheme="minorHAnsi" w:cstheme="minorHAnsi"/>
          <w:sz w:val="24"/>
          <w:szCs w:val="24"/>
        </w:rPr>
      </w:pPr>
    </w:p>
    <w:p w14:paraId="4C83C336" w14:textId="0901A613" w:rsidR="002D5CD5" w:rsidRPr="00B044DF" w:rsidRDefault="00B044DF" w:rsidP="00EA027D">
      <w:pPr>
        <w:tabs>
          <w:tab w:val="left" w:pos="426"/>
        </w:tabs>
        <w:spacing w:before="8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</w:pPr>
      <w:r w:rsidRPr="00B044DF">
        <w:rPr>
          <w:rFonts w:asciiTheme="minorHAnsi" w:hAnsiTheme="minorHAnsi" w:cstheme="minorHAnsi"/>
          <w:color w:val="000000" w:themeColor="text1"/>
          <w:sz w:val="24"/>
          <w:szCs w:val="24"/>
          <w:lang w:val="pl-PL"/>
        </w:rPr>
        <w:lastRenderedPageBreak/>
        <w:t>Odwiedzający będą mieli możliwość zapoznania się z bogatymi treściami i przestrzeniami odzwierciedlającymi branżowe trendy :</w:t>
      </w:r>
    </w:p>
    <w:p w14:paraId="3FD4E48F" w14:textId="08C56F55" w:rsidR="00667D27" w:rsidRPr="00BB0910" w:rsidRDefault="00BB0910" w:rsidP="00EA027D">
      <w:pPr>
        <w:pStyle w:val="Default"/>
        <w:numPr>
          <w:ilvl w:val="0"/>
          <w:numId w:val="1"/>
        </w:numPr>
        <w:spacing w:before="20"/>
        <w:ind w:left="493" w:hanging="35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BB0910">
        <w:rPr>
          <w:rFonts w:asciiTheme="minorHAnsi" w:hAnsiTheme="minorHAnsi" w:cstheme="minorHAnsi"/>
          <w:b/>
          <w:color w:val="1F8EC2"/>
          <w:lang w:val="pl-PL"/>
        </w:rPr>
        <w:t>PRZESTRZEŃ CARGO BIKE</w:t>
      </w:r>
      <w:r w:rsidR="00257F84" w:rsidRPr="00BB0910">
        <w:rPr>
          <w:rFonts w:asciiTheme="minorHAnsi" w:hAnsiTheme="minorHAnsi" w:cstheme="minorHAnsi"/>
          <w:b/>
          <w:color w:val="1F8EC2"/>
          <w:lang w:val="pl-PL"/>
        </w:rPr>
        <w:t>:</w:t>
      </w:r>
      <w:r w:rsidR="00685A17" w:rsidRPr="00BB0910">
        <w:rPr>
          <w:rFonts w:asciiTheme="minorHAnsi" w:hAnsiTheme="minorHAnsi" w:cstheme="minorHAnsi"/>
          <w:b/>
          <w:color w:val="1F8EC2"/>
          <w:lang w:val="pl-PL"/>
        </w:rPr>
        <w:t xml:space="preserve"> </w:t>
      </w:r>
      <w:r w:rsidRPr="00BB0910">
        <w:rPr>
          <w:rFonts w:asciiTheme="minorHAnsi" w:hAnsiTheme="minorHAnsi" w:cstheme="minorHAnsi"/>
          <w:color w:val="000000" w:themeColor="text1"/>
          <w:lang w:val="pl-PL"/>
        </w:rPr>
        <w:t xml:space="preserve">Aby lepiej zrozumieć Cargo </w:t>
      </w:r>
      <w:proofErr w:type="spellStart"/>
      <w:r w:rsidRPr="00BB0910">
        <w:rPr>
          <w:rFonts w:asciiTheme="minorHAnsi" w:hAnsiTheme="minorHAnsi" w:cstheme="minorHAnsi"/>
          <w:color w:val="000000" w:themeColor="text1"/>
          <w:lang w:val="pl-PL"/>
        </w:rPr>
        <w:t>Bike</w:t>
      </w:r>
      <w:proofErr w:type="spellEnd"/>
      <w:r w:rsidRPr="00BB0910">
        <w:rPr>
          <w:rFonts w:asciiTheme="minorHAnsi" w:hAnsiTheme="minorHAnsi" w:cstheme="minorHAnsi"/>
          <w:color w:val="000000" w:themeColor="text1"/>
          <w:lang w:val="pl-PL"/>
        </w:rPr>
        <w:t>, udostępniony zostanie tor testowy, na którym będą obecni przedstawiciele branży.</w:t>
      </w:r>
    </w:p>
    <w:p w14:paraId="3ECC7ADC" w14:textId="22A0BF7C" w:rsidR="0041019F" w:rsidRPr="00BB0910" w:rsidRDefault="00BB0910" w:rsidP="00A50CF6">
      <w:pPr>
        <w:pStyle w:val="Akapitzlist"/>
        <w:numPr>
          <w:ilvl w:val="0"/>
          <w:numId w:val="1"/>
        </w:numPr>
        <w:spacing w:before="60"/>
        <w:ind w:left="493" w:hanging="357"/>
        <w:rPr>
          <w:rFonts w:asciiTheme="minorHAnsi" w:hAnsiTheme="minorHAnsi" w:cstheme="minorHAnsi"/>
          <w:color w:val="585858"/>
          <w:sz w:val="24"/>
          <w:szCs w:val="24"/>
          <w:lang w:val="pl-PL"/>
        </w:rPr>
      </w:pPr>
      <w:r w:rsidRPr="00BB0910">
        <w:rPr>
          <w:rFonts w:asciiTheme="minorHAnsi" w:hAnsiTheme="minorHAnsi" w:cstheme="minorHAnsi"/>
          <w:b/>
          <w:color w:val="1F8EC2"/>
          <w:sz w:val="24"/>
          <w:szCs w:val="24"/>
          <w:lang w:val="pl-PL"/>
        </w:rPr>
        <w:t>FOCUS NA LCV</w:t>
      </w:r>
      <w:r w:rsidR="00257F84" w:rsidRPr="00BB0910">
        <w:rPr>
          <w:rFonts w:asciiTheme="minorHAnsi" w:hAnsiTheme="minorHAnsi" w:cstheme="minorHAnsi"/>
          <w:b/>
          <w:color w:val="1F8EC2"/>
          <w:sz w:val="24"/>
          <w:szCs w:val="24"/>
          <w:lang w:val="pl-PL"/>
        </w:rPr>
        <w:t xml:space="preserve"> :</w:t>
      </w:r>
      <w:r w:rsidR="00257F84" w:rsidRPr="00BB0910">
        <w:rPr>
          <w:rFonts w:asciiTheme="minorHAnsi" w:hAnsiTheme="minorHAnsi" w:cstheme="minorHAnsi"/>
          <w:b/>
          <w:color w:val="1F8EC2"/>
          <w:spacing w:val="-3"/>
          <w:sz w:val="24"/>
          <w:szCs w:val="24"/>
          <w:lang w:val="pl-PL"/>
        </w:rPr>
        <w:t xml:space="preserve"> </w:t>
      </w:r>
      <w:r w:rsidRPr="00BB0910">
        <w:rPr>
          <w:rFonts w:asciiTheme="minorHAnsi" w:hAnsiTheme="minorHAnsi" w:cstheme="minorHAnsi"/>
          <w:color w:val="000000" w:themeColor="text1"/>
          <w:spacing w:val="1"/>
          <w:sz w:val="24"/>
          <w:szCs w:val="24"/>
          <w:lang w:val="pl-PL"/>
        </w:rPr>
        <w:t xml:space="preserve">Pomiędzy gwałtownie rosnącymi cenami pojazdów a ograniczeniami wjazdu do miast, lekkie samochody dostawcze leżą u podstaw wielu wyzwań </w:t>
      </w:r>
    </w:p>
    <w:p w14:paraId="055A067A" w14:textId="54E7C4F3" w:rsidR="0041019F" w:rsidRPr="00BB0910" w:rsidRDefault="00BB0910" w:rsidP="0041019F">
      <w:pPr>
        <w:pStyle w:val="Akapitzlist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color w:val="585858"/>
          <w:sz w:val="24"/>
          <w:szCs w:val="24"/>
          <w:lang w:val="pl-PL"/>
        </w:rPr>
      </w:pPr>
      <w:r w:rsidRPr="00BB0910">
        <w:rPr>
          <w:rFonts w:asciiTheme="minorHAnsi" w:hAnsiTheme="minorHAnsi" w:cstheme="minorHAnsi"/>
          <w:b/>
          <w:color w:val="1F8EC2"/>
          <w:sz w:val="24"/>
          <w:szCs w:val="24"/>
        </w:rPr>
        <w:t>WIOSKA TESTOWA</w:t>
      </w:r>
      <w:r w:rsidR="007272D1" w:rsidRPr="00A50CF6">
        <w:rPr>
          <w:rFonts w:asciiTheme="minorHAnsi" w:hAnsiTheme="minorHAnsi" w:cstheme="minorHAnsi"/>
          <w:b/>
          <w:color w:val="1F8EC2"/>
          <w:sz w:val="24"/>
          <w:szCs w:val="24"/>
        </w:rPr>
        <w:t>:</w:t>
      </w:r>
      <w:r w:rsidR="007272D1" w:rsidRPr="00A50CF6">
        <w:rPr>
          <w:rFonts w:asciiTheme="minorHAnsi" w:hAnsiTheme="minorHAnsi" w:cstheme="minorHAnsi"/>
          <w:color w:val="585858"/>
          <w:sz w:val="24"/>
          <w:szCs w:val="24"/>
        </w:rPr>
        <w:t xml:space="preserve"> </w:t>
      </w:r>
      <w:r w:rsidRPr="00BB0910">
        <w:rPr>
          <w:rFonts w:asciiTheme="minorHAnsi" w:hAnsiTheme="minorHAnsi" w:cstheme="minorHAnsi"/>
          <w:sz w:val="24"/>
          <w:szCs w:val="24"/>
          <w:lang w:val="pl-PL"/>
        </w:rPr>
        <w:t>Dwa tory testowe pozwolą na demonstrację nowych produktów</w:t>
      </w:r>
      <w:r w:rsidR="00277B88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2399978B" w14:textId="30B0D195" w:rsidR="0041019F" w:rsidRPr="00BB0910" w:rsidRDefault="0041019F" w:rsidP="0041019F">
      <w:pPr>
        <w:pStyle w:val="Akapitzlist"/>
        <w:spacing w:before="60"/>
        <w:ind w:left="498" w:firstLine="0"/>
        <w:jc w:val="both"/>
        <w:rPr>
          <w:rFonts w:eastAsia="Times New Roman"/>
          <w:sz w:val="24"/>
          <w:szCs w:val="24"/>
          <w:lang w:val="pl-PL"/>
        </w:rPr>
      </w:pPr>
      <w:r w:rsidRPr="00BB0910">
        <w:rPr>
          <w:rFonts w:asciiTheme="minorHAnsi" w:hAnsiTheme="minorHAnsi" w:cstheme="minorHAnsi"/>
          <w:b/>
          <w:color w:val="1F8EC2"/>
          <w:sz w:val="24"/>
          <w:szCs w:val="24"/>
          <w:lang w:val="pl-PL"/>
        </w:rPr>
        <w:t>-</w:t>
      </w:r>
      <w:r w:rsidRPr="00BB091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BB0910">
        <w:rPr>
          <w:rFonts w:eastAsia="Times New Roman"/>
          <w:sz w:val="24"/>
          <w:szCs w:val="24"/>
          <w:lang w:val="pl-PL"/>
        </w:rPr>
        <w:t>tor</w:t>
      </w:r>
      <w:r w:rsidR="00BB0910" w:rsidRPr="00BB0910">
        <w:rPr>
          <w:rFonts w:eastAsia="Times New Roman"/>
          <w:sz w:val="24"/>
          <w:szCs w:val="24"/>
          <w:lang w:val="pl-PL"/>
        </w:rPr>
        <w:t xml:space="preserve"> wewnątrz </w:t>
      </w:r>
      <w:r w:rsidR="00BB0910">
        <w:rPr>
          <w:rFonts w:eastAsia="Times New Roman"/>
          <w:sz w:val="24"/>
          <w:szCs w:val="24"/>
          <w:lang w:val="pl-PL"/>
        </w:rPr>
        <w:t>C</w:t>
      </w:r>
      <w:r w:rsidR="00BB0910" w:rsidRPr="00BB0910">
        <w:rPr>
          <w:rFonts w:eastAsia="Times New Roman"/>
          <w:sz w:val="24"/>
          <w:szCs w:val="24"/>
          <w:lang w:val="pl-PL"/>
        </w:rPr>
        <w:t xml:space="preserve">entrum </w:t>
      </w:r>
      <w:r w:rsidR="00BB0910">
        <w:rPr>
          <w:rFonts w:eastAsia="Times New Roman"/>
          <w:sz w:val="24"/>
          <w:szCs w:val="24"/>
          <w:lang w:val="pl-PL"/>
        </w:rPr>
        <w:t>W</w:t>
      </w:r>
      <w:r w:rsidR="00BB0910" w:rsidRPr="00BB0910">
        <w:rPr>
          <w:rFonts w:eastAsia="Times New Roman"/>
          <w:sz w:val="24"/>
          <w:szCs w:val="24"/>
          <w:lang w:val="pl-PL"/>
        </w:rPr>
        <w:t>ystawowego</w:t>
      </w:r>
      <w:r w:rsidR="00BB0910" w:rsidRPr="00BB0910">
        <w:rPr>
          <w:lang w:val="pl-PL"/>
        </w:rPr>
        <w:t xml:space="preserve"> </w:t>
      </w:r>
      <w:r w:rsidR="00BB0910">
        <w:rPr>
          <w:rFonts w:eastAsia="Times New Roman"/>
          <w:sz w:val="24"/>
          <w:szCs w:val="24"/>
          <w:lang w:val="pl-PL"/>
        </w:rPr>
        <w:t>umożliwiający obsługę pojazdów</w:t>
      </w:r>
      <w:r w:rsidR="00BB0910" w:rsidRPr="00BB0910">
        <w:rPr>
          <w:rFonts w:eastAsia="Times New Roman"/>
          <w:sz w:val="24"/>
          <w:szCs w:val="24"/>
          <w:lang w:val="pl-PL"/>
        </w:rPr>
        <w:t xml:space="preserve"> (w szczególności elektrycznych)</w:t>
      </w:r>
    </w:p>
    <w:p w14:paraId="51862F0D" w14:textId="5A7B7438" w:rsidR="007272D1" w:rsidRPr="00A50CF6" w:rsidRDefault="0041019F" w:rsidP="0041019F">
      <w:pPr>
        <w:pStyle w:val="Akapitzlist"/>
        <w:spacing w:before="60"/>
        <w:ind w:left="498" w:firstLine="0"/>
        <w:jc w:val="both"/>
        <w:rPr>
          <w:rFonts w:asciiTheme="minorHAnsi" w:hAnsiTheme="minorHAnsi" w:cstheme="minorHAnsi"/>
          <w:color w:val="585858"/>
          <w:sz w:val="24"/>
          <w:szCs w:val="24"/>
        </w:rPr>
      </w:pPr>
      <w:r w:rsidRPr="00A50CF6">
        <w:rPr>
          <w:rFonts w:asciiTheme="minorHAnsi" w:hAnsiTheme="minorHAnsi" w:cstheme="minorHAnsi"/>
          <w:b/>
          <w:color w:val="1F8EC2"/>
          <w:sz w:val="24"/>
          <w:szCs w:val="24"/>
        </w:rPr>
        <w:t>-</w:t>
      </w:r>
      <w:r w:rsidRPr="00A50CF6">
        <w:rPr>
          <w:rFonts w:eastAsia="Times New Roman"/>
          <w:sz w:val="24"/>
          <w:szCs w:val="24"/>
        </w:rPr>
        <w:t xml:space="preserve"> </w:t>
      </w:r>
      <w:r w:rsidR="00BB0910">
        <w:rPr>
          <w:rFonts w:eastAsia="Times New Roman"/>
          <w:sz w:val="24"/>
          <w:szCs w:val="24"/>
        </w:rPr>
        <w:tab/>
      </w:r>
      <w:r w:rsidR="00BB0910" w:rsidRPr="00BB0910">
        <w:rPr>
          <w:rFonts w:eastAsia="Times New Roman"/>
          <w:sz w:val="24"/>
          <w:szCs w:val="24"/>
          <w:lang w:val="pl-PL"/>
        </w:rPr>
        <w:t>tor poza Centrum Wystawienniczym do testowania pojazdów na drodze</w:t>
      </w:r>
      <w:r w:rsidR="00BB0910">
        <w:rPr>
          <w:rFonts w:eastAsia="Times New Roman"/>
          <w:sz w:val="24"/>
          <w:szCs w:val="24"/>
          <w:lang w:val="pl-PL"/>
        </w:rPr>
        <w:t>,</w:t>
      </w:r>
      <w:r w:rsidR="00BB0910" w:rsidRPr="00BB0910">
        <w:rPr>
          <w:rFonts w:eastAsia="Times New Roman"/>
          <w:sz w:val="24"/>
          <w:szCs w:val="24"/>
          <w:lang w:val="pl-PL"/>
        </w:rPr>
        <w:t xml:space="preserve"> w rzeczywistych warunkach na odcinku blisko 25 km</w:t>
      </w:r>
      <w:r w:rsidR="00277B88">
        <w:rPr>
          <w:rFonts w:eastAsia="Times New Roman"/>
          <w:sz w:val="24"/>
          <w:szCs w:val="24"/>
          <w:lang w:val="pl-PL"/>
        </w:rPr>
        <w:t>.</w:t>
      </w:r>
    </w:p>
    <w:p w14:paraId="149D8D28" w14:textId="488869D3" w:rsidR="007272D1" w:rsidRPr="00A50CF6" w:rsidRDefault="00BB0910" w:rsidP="00EA027D">
      <w:pPr>
        <w:pStyle w:val="Akapitzlist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sz w:val="24"/>
          <w:szCs w:val="24"/>
        </w:rPr>
      </w:pPr>
      <w:r w:rsidRPr="00BB0910">
        <w:rPr>
          <w:rFonts w:asciiTheme="minorHAnsi" w:hAnsiTheme="minorHAnsi" w:cstheme="minorHAnsi"/>
          <w:b/>
          <w:color w:val="1F8EC2"/>
          <w:sz w:val="24"/>
          <w:szCs w:val="24"/>
        </w:rPr>
        <w:t xml:space="preserve">TRZY </w:t>
      </w:r>
      <w:r>
        <w:rPr>
          <w:rFonts w:asciiTheme="minorHAnsi" w:hAnsiTheme="minorHAnsi" w:cstheme="minorHAnsi"/>
          <w:b/>
          <w:color w:val="1F8EC2"/>
          <w:sz w:val="24"/>
          <w:szCs w:val="24"/>
        </w:rPr>
        <w:t>PRZESTRZENIE</w:t>
      </w:r>
      <w:r w:rsidRPr="00BB0910">
        <w:rPr>
          <w:rFonts w:asciiTheme="minorHAnsi" w:hAnsiTheme="minorHAnsi" w:cstheme="minorHAnsi"/>
          <w:b/>
          <w:color w:val="1F8EC2"/>
          <w:sz w:val="24"/>
          <w:szCs w:val="24"/>
        </w:rPr>
        <w:t xml:space="preserve"> KONFERENCYJNE</w:t>
      </w:r>
      <w:r w:rsidR="003D5732" w:rsidRPr="00A50CF6">
        <w:rPr>
          <w:rFonts w:asciiTheme="minorHAnsi" w:hAnsiTheme="minorHAnsi" w:cstheme="minorHAnsi"/>
          <w:b/>
          <w:color w:val="1F8EC2"/>
          <w:sz w:val="24"/>
          <w:szCs w:val="24"/>
        </w:rPr>
        <w:t>:</w:t>
      </w:r>
      <w:r w:rsidR="007272D1" w:rsidRPr="00A50CF6">
        <w:rPr>
          <w:rFonts w:asciiTheme="minorHAnsi" w:hAnsiTheme="minorHAnsi" w:cstheme="minorHAnsi"/>
          <w:b/>
          <w:color w:val="1F8EC2"/>
          <w:sz w:val="24"/>
          <w:szCs w:val="24"/>
        </w:rPr>
        <w:t> </w:t>
      </w:r>
      <w:r w:rsidRPr="00BB0910">
        <w:rPr>
          <w:rFonts w:asciiTheme="minorHAnsi" w:hAnsiTheme="minorHAnsi" w:cstheme="minorHAnsi"/>
          <w:sz w:val="24"/>
          <w:szCs w:val="24"/>
        </w:rPr>
        <w:t xml:space="preserve"> z </w:t>
      </w:r>
      <w:r w:rsidRPr="00BB0910">
        <w:rPr>
          <w:rFonts w:asciiTheme="minorHAnsi" w:hAnsiTheme="minorHAnsi" w:cstheme="minorHAnsi"/>
          <w:sz w:val="24"/>
          <w:szCs w:val="24"/>
          <w:lang w:val="pl-PL"/>
        </w:rPr>
        <w:t xml:space="preserve">50 spotkaniami </w:t>
      </w:r>
      <w:r>
        <w:rPr>
          <w:rFonts w:asciiTheme="minorHAnsi" w:hAnsiTheme="minorHAnsi" w:cstheme="minorHAnsi"/>
          <w:sz w:val="24"/>
          <w:szCs w:val="24"/>
          <w:lang w:val="pl-PL"/>
        </w:rPr>
        <w:t>umożliwiającymi</w:t>
      </w:r>
      <w:r w:rsidRPr="00BB0910">
        <w:rPr>
          <w:rFonts w:asciiTheme="minorHAnsi" w:hAnsiTheme="minorHAnsi" w:cstheme="minorHAnsi"/>
          <w:sz w:val="24"/>
          <w:szCs w:val="24"/>
          <w:lang w:val="pl-PL"/>
        </w:rPr>
        <w:t xml:space="preserve"> omówieni</w:t>
      </w:r>
      <w:r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BB0910">
        <w:rPr>
          <w:rFonts w:asciiTheme="minorHAnsi" w:hAnsiTheme="minorHAnsi" w:cstheme="minorHAnsi"/>
          <w:sz w:val="24"/>
          <w:szCs w:val="24"/>
          <w:lang w:val="pl-PL"/>
        </w:rPr>
        <w:t xml:space="preserve"> wyzwań branży i możliwych rozwiązań.</w:t>
      </w:r>
    </w:p>
    <w:p w14:paraId="7E0182D0" w14:textId="77777777" w:rsidR="00A405F7" w:rsidRPr="00A50CF6" w:rsidRDefault="00A405F7" w:rsidP="00EA027D">
      <w:pPr>
        <w:pStyle w:val="Akapitzlist"/>
        <w:spacing w:before="60"/>
        <w:ind w:left="498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7A9AECD" w14:textId="4A9ED285" w:rsidR="00A405F7" w:rsidRPr="00F4497F" w:rsidRDefault="00BB0910" w:rsidP="00EA027D">
      <w:pPr>
        <w:pStyle w:val="NormalnyWeb"/>
        <w:shd w:val="clear" w:color="auto" w:fill="FFFFFF"/>
        <w:spacing w:before="0" w:beforeAutospacing="0" w:after="150" w:afterAutospacing="0"/>
        <w:jc w:val="both"/>
        <w:textAlignment w:val="baseline"/>
        <w:rPr>
          <w:rFonts w:ascii="Calibri" w:hAnsi="Calibri" w:cs="Calibri"/>
          <w:color w:val="000000"/>
          <w:lang w:val="pl-PL"/>
        </w:rPr>
      </w:pPr>
      <w:r w:rsidRPr="00F4497F">
        <w:rPr>
          <w:rFonts w:ascii="Calibri" w:hAnsi="Calibri" w:cs="Calibri"/>
          <w:b/>
          <w:bCs/>
          <w:color w:val="00B0F0"/>
          <w:lang w:val="pl-PL"/>
        </w:rPr>
        <w:t xml:space="preserve">INNOWACJA BĘDZIE JAK ZAWSZE W CENTRUM </w:t>
      </w:r>
      <w:r w:rsidR="00277B88">
        <w:rPr>
          <w:rFonts w:ascii="Calibri" w:hAnsi="Calibri" w:cs="Calibri"/>
          <w:b/>
          <w:bCs/>
          <w:color w:val="00B0F0"/>
          <w:lang w:val="pl-PL"/>
        </w:rPr>
        <w:t xml:space="preserve">ZAINTERESOWANIA </w:t>
      </w:r>
      <w:r w:rsidRPr="00F4497F">
        <w:rPr>
          <w:rFonts w:ascii="Calibri" w:hAnsi="Calibri" w:cs="Calibri"/>
          <w:b/>
          <w:bCs/>
          <w:color w:val="00B0F0"/>
          <w:lang w:val="pl-PL"/>
        </w:rPr>
        <w:t>TARGÓW</w:t>
      </w:r>
      <w:r w:rsidR="00F4497F" w:rsidRPr="00F4497F">
        <w:rPr>
          <w:rFonts w:ascii="Calibri" w:hAnsi="Calibri" w:cs="Calibri"/>
          <w:b/>
          <w:bCs/>
          <w:color w:val="00B0F0"/>
          <w:lang w:val="pl-PL"/>
        </w:rPr>
        <w:t xml:space="preserve"> : </w:t>
      </w:r>
      <w:r w:rsidR="00F4497F" w:rsidRPr="00F4497F">
        <w:rPr>
          <w:rFonts w:ascii="Calibri" w:hAnsi="Calibri" w:cs="Calibri"/>
          <w:lang w:val="pl-PL"/>
        </w:rPr>
        <w:t>w ramach wydarzenia odbędzie się</w:t>
      </w:r>
      <w:r w:rsidR="00F4497F" w:rsidRPr="00F4497F">
        <w:rPr>
          <w:rFonts w:ascii="Calibri" w:hAnsi="Calibri" w:cs="Calibri"/>
          <w:b/>
          <w:bCs/>
          <w:lang w:val="pl-PL"/>
        </w:rPr>
        <w:t xml:space="preserve"> </w:t>
      </w:r>
      <w:r w:rsidR="001F22C3" w:rsidRPr="00F4497F">
        <w:rPr>
          <w:rFonts w:ascii="Calibri" w:hAnsi="Calibri" w:cs="Calibri"/>
          <w:lang w:val="pl-PL"/>
        </w:rPr>
        <w:t xml:space="preserve"> </w:t>
      </w:r>
      <w:r w:rsidR="00F4497F" w:rsidRPr="00F4497F">
        <w:rPr>
          <w:rFonts w:ascii="Calibri" w:hAnsi="Calibri" w:cs="Calibri"/>
          <w:lang w:val="pl-PL"/>
        </w:rPr>
        <w:t xml:space="preserve">ceremonia wręczenia </w:t>
      </w:r>
      <w:r w:rsidRPr="00F4497F">
        <w:rPr>
          <w:rFonts w:ascii="Calibri" w:hAnsi="Calibri" w:cs="Calibri"/>
          <w:lang w:val="pl-PL"/>
        </w:rPr>
        <w:t xml:space="preserve">Międzynarodowych Nagród (ITOY i IVOTY) oraz SOLUTRANS </w:t>
      </w:r>
      <w:proofErr w:type="spellStart"/>
      <w:r w:rsidRPr="00F4497F">
        <w:rPr>
          <w:rFonts w:ascii="Calibri" w:hAnsi="Calibri" w:cs="Calibri"/>
          <w:lang w:val="pl-PL"/>
        </w:rPr>
        <w:t>Innovation</w:t>
      </w:r>
      <w:proofErr w:type="spellEnd"/>
      <w:r w:rsidRPr="00F4497F">
        <w:rPr>
          <w:rFonts w:ascii="Calibri" w:hAnsi="Calibri" w:cs="Calibri"/>
          <w:lang w:val="pl-PL"/>
        </w:rPr>
        <w:t xml:space="preserve"> AWARDS.</w:t>
      </w:r>
    </w:p>
    <w:p w14:paraId="63A39DC0" w14:textId="77777777" w:rsidR="00A405F7" w:rsidRPr="00A50CF6" w:rsidRDefault="00A405F7" w:rsidP="00EA027D">
      <w:pPr>
        <w:pStyle w:val="Bezodstpw"/>
        <w:jc w:val="both"/>
        <w:rPr>
          <w:rFonts w:cstheme="minorHAnsi"/>
        </w:rPr>
      </w:pPr>
    </w:p>
    <w:p w14:paraId="7C3D25F8" w14:textId="49FF027F" w:rsidR="009E1FEE" w:rsidRPr="00F4497F" w:rsidRDefault="00F4497F" w:rsidP="00EA027D">
      <w:pPr>
        <w:pStyle w:val="Bezodstpw"/>
        <w:jc w:val="both"/>
        <w:rPr>
          <w:lang w:val="pl-PL"/>
        </w:rPr>
      </w:pPr>
      <w:r w:rsidRPr="00F4497F">
        <w:rPr>
          <w:lang w:val="pl-PL"/>
        </w:rPr>
        <w:t xml:space="preserve">Cały program targów SOLUTRANS 2023 jest dostępny na </w:t>
      </w:r>
      <w:r w:rsidR="00A405F7" w:rsidRPr="00F4497F">
        <w:rPr>
          <w:lang w:val="pl-PL"/>
        </w:rPr>
        <w:t> </w:t>
      </w:r>
      <w:r w:rsidR="00A405F7" w:rsidRPr="00F4497F">
        <w:rPr>
          <w:b/>
          <w:bCs/>
          <w:lang w:val="pl-PL"/>
        </w:rPr>
        <w:t>solutrans.eu</w:t>
      </w:r>
      <w:r w:rsidR="00277B88">
        <w:rPr>
          <w:b/>
          <w:bCs/>
          <w:lang w:val="pl-PL"/>
        </w:rPr>
        <w:t xml:space="preserve"> </w:t>
      </w:r>
    </w:p>
    <w:p w14:paraId="115890B9" w14:textId="77777777" w:rsidR="003B35DE" w:rsidRPr="00BC20B3" w:rsidRDefault="003B35DE" w:rsidP="00BC20B3">
      <w:pPr>
        <w:spacing w:before="40"/>
        <w:ind w:left="136"/>
        <w:jc w:val="both"/>
        <w:rPr>
          <w:color w:val="585858"/>
        </w:rPr>
      </w:pPr>
    </w:p>
    <w:p w14:paraId="7BDB9F6A" w14:textId="397D25DB" w:rsidR="009E1FEE" w:rsidRPr="009E1FEE" w:rsidRDefault="00333CD8" w:rsidP="009E1FEE">
      <w:pPr>
        <w:pBdr>
          <w:top w:val="single" w:sz="4" w:space="0" w:color="auto"/>
        </w:pBdr>
        <w:tabs>
          <w:tab w:val="center" w:pos="4536"/>
          <w:tab w:val="right" w:pos="9072"/>
        </w:tabs>
        <w:rPr>
          <w:rFonts w:cs="Times New Roman"/>
          <w:b/>
          <w:color w:val="208EC2"/>
          <w:sz w:val="20"/>
          <w:szCs w:val="20"/>
          <w:lang w:eastAsia="zh-CN"/>
        </w:rPr>
      </w:pPr>
      <w:proofErr w:type="spellStart"/>
      <w:r w:rsidRPr="00333CD8">
        <w:rPr>
          <w:rFonts w:cs="Times New Roman"/>
          <w:b/>
          <w:color w:val="208EC2"/>
          <w:sz w:val="20"/>
          <w:szCs w:val="20"/>
          <w:lang w:eastAsia="zh-CN"/>
        </w:rPr>
        <w:t>Kontakt</w:t>
      </w:r>
      <w:proofErr w:type="spellEnd"/>
      <w:r w:rsidRPr="00333CD8">
        <w:rPr>
          <w:rFonts w:cs="Times New Roman"/>
          <w:b/>
          <w:color w:val="208EC2"/>
          <w:sz w:val="20"/>
          <w:szCs w:val="20"/>
          <w:lang w:eastAsia="zh-CN"/>
        </w:rPr>
        <w:t xml:space="preserve"> </w:t>
      </w:r>
      <w:proofErr w:type="spellStart"/>
      <w:r w:rsidRPr="00333CD8">
        <w:rPr>
          <w:rFonts w:cs="Times New Roman"/>
          <w:b/>
          <w:color w:val="208EC2"/>
          <w:sz w:val="20"/>
          <w:szCs w:val="20"/>
          <w:lang w:eastAsia="zh-CN"/>
        </w:rPr>
        <w:t>dla</w:t>
      </w:r>
      <w:proofErr w:type="spellEnd"/>
      <w:r w:rsidRPr="00333CD8">
        <w:rPr>
          <w:rFonts w:cs="Times New Roman"/>
          <w:b/>
          <w:color w:val="208EC2"/>
          <w:sz w:val="20"/>
          <w:szCs w:val="20"/>
          <w:lang w:eastAsia="zh-CN"/>
        </w:rPr>
        <w:t xml:space="preserve"> </w:t>
      </w:r>
      <w:proofErr w:type="spellStart"/>
      <w:r w:rsidRPr="00333CD8">
        <w:rPr>
          <w:rFonts w:cs="Times New Roman"/>
          <w:b/>
          <w:color w:val="208EC2"/>
          <w:sz w:val="20"/>
          <w:szCs w:val="20"/>
          <w:lang w:eastAsia="zh-CN"/>
        </w:rPr>
        <w:t>prasy</w:t>
      </w:r>
      <w:proofErr w:type="spellEnd"/>
      <w:r w:rsidRPr="00333CD8">
        <w:rPr>
          <w:rFonts w:cs="Times New Roman"/>
          <w:b/>
          <w:color w:val="208EC2"/>
          <w:sz w:val="20"/>
          <w:szCs w:val="20"/>
          <w:lang w:eastAsia="zh-CN"/>
        </w:rPr>
        <w:t xml:space="preserve"> </w:t>
      </w:r>
      <w:r w:rsidR="009E1FEE" w:rsidRPr="009E1FEE">
        <w:rPr>
          <w:rFonts w:cs="Times New Roman"/>
          <w:b/>
          <w:color w:val="208EC2"/>
          <w:sz w:val="20"/>
          <w:szCs w:val="20"/>
          <w:lang w:eastAsia="zh-CN"/>
        </w:rPr>
        <w:t>SOLUTRANS:</w:t>
      </w:r>
    </w:p>
    <w:p w14:paraId="337FA796" w14:textId="77777777" w:rsidR="009E1FEE" w:rsidRPr="009E1FEE" w:rsidRDefault="009E1FEE" w:rsidP="009E1FEE">
      <w:pPr>
        <w:tabs>
          <w:tab w:val="left" w:pos="8042"/>
          <w:tab w:val="right" w:pos="9072"/>
        </w:tabs>
        <w:rPr>
          <w:b/>
          <w:color w:val="595959" w:themeColor="text1" w:themeTint="A6"/>
          <w:sz w:val="20"/>
          <w:szCs w:val="20"/>
        </w:rPr>
      </w:pPr>
      <w:r w:rsidRPr="009E1FEE">
        <w:rPr>
          <w:color w:val="595959" w:themeColor="text1" w:themeTint="A6"/>
          <w:sz w:val="20"/>
          <w:szCs w:val="20"/>
        </w:rPr>
        <w:t>Anne-Laure MAZEL</w:t>
      </w:r>
      <w:r w:rsidRPr="009E1FEE">
        <w:rPr>
          <w:b/>
          <w:color w:val="595959" w:themeColor="text1" w:themeTint="A6"/>
          <w:sz w:val="20"/>
          <w:szCs w:val="20"/>
        </w:rPr>
        <w:t xml:space="preserve"> </w:t>
      </w:r>
      <w:r w:rsidRPr="009E1FEE">
        <w:rPr>
          <w:color w:val="595959" w:themeColor="text1" w:themeTint="A6"/>
          <w:sz w:val="20"/>
          <w:szCs w:val="20"/>
        </w:rPr>
        <w:t>- +33 1 76 77 14 57</w:t>
      </w:r>
      <w:r w:rsidRPr="009E1FEE">
        <w:rPr>
          <w:b/>
          <w:color w:val="595959" w:themeColor="text1" w:themeTint="A6"/>
          <w:sz w:val="20"/>
          <w:szCs w:val="20"/>
        </w:rPr>
        <w:t xml:space="preserve"> - </w:t>
      </w:r>
      <w:hyperlink r:id="rId11" w:history="1">
        <w:r w:rsidRPr="009E1FEE">
          <w:rPr>
            <w:rStyle w:val="Hipercze"/>
            <w:sz w:val="20"/>
            <w:szCs w:val="20"/>
          </w:rPr>
          <w:t>anne-laure.mazel@comexposium.com</w:t>
        </w:r>
      </w:hyperlink>
    </w:p>
    <w:p w14:paraId="434CE58E" w14:textId="77777777" w:rsidR="009E1FEE" w:rsidRPr="009E1FEE" w:rsidRDefault="009E1FEE" w:rsidP="009E1FEE">
      <w:pPr>
        <w:jc w:val="both"/>
        <w:rPr>
          <w:rFonts w:cs="Times New Roman"/>
          <w:b/>
          <w:color w:val="208EC2"/>
          <w:sz w:val="18"/>
          <w:szCs w:val="18"/>
          <w:lang w:eastAsia="zh-CN"/>
        </w:rPr>
      </w:pPr>
    </w:p>
    <w:p w14:paraId="780F5E09" w14:textId="112212CF" w:rsidR="009E1FEE" w:rsidRPr="009E1FEE" w:rsidRDefault="00333CD8" w:rsidP="009E1FEE">
      <w:pPr>
        <w:tabs>
          <w:tab w:val="center" w:pos="4536"/>
          <w:tab w:val="right" w:pos="9072"/>
        </w:tabs>
        <w:rPr>
          <w:rFonts w:cs="Times New Roman"/>
          <w:b/>
          <w:color w:val="208EC2"/>
          <w:sz w:val="20"/>
          <w:szCs w:val="20"/>
          <w:lang w:eastAsia="zh-CN"/>
        </w:rPr>
      </w:pPr>
      <w:proofErr w:type="spellStart"/>
      <w:r w:rsidRPr="00333CD8">
        <w:rPr>
          <w:rFonts w:cs="Times New Roman"/>
          <w:b/>
          <w:color w:val="208EC2"/>
          <w:sz w:val="20"/>
          <w:szCs w:val="20"/>
          <w:lang w:eastAsia="zh-CN"/>
        </w:rPr>
        <w:t>Kontakt</w:t>
      </w:r>
      <w:proofErr w:type="spellEnd"/>
      <w:r w:rsidRPr="00333CD8">
        <w:rPr>
          <w:rFonts w:cs="Times New Roman"/>
          <w:b/>
          <w:color w:val="208EC2"/>
          <w:sz w:val="20"/>
          <w:szCs w:val="20"/>
          <w:lang w:eastAsia="zh-CN"/>
        </w:rPr>
        <w:t xml:space="preserve"> </w:t>
      </w:r>
      <w:proofErr w:type="spellStart"/>
      <w:r w:rsidRPr="00333CD8">
        <w:rPr>
          <w:rFonts w:cs="Times New Roman"/>
          <w:b/>
          <w:color w:val="208EC2"/>
          <w:sz w:val="20"/>
          <w:szCs w:val="20"/>
          <w:lang w:eastAsia="zh-CN"/>
        </w:rPr>
        <w:t>dla</w:t>
      </w:r>
      <w:proofErr w:type="spellEnd"/>
      <w:r w:rsidRPr="00333CD8">
        <w:rPr>
          <w:rFonts w:cs="Times New Roman"/>
          <w:b/>
          <w:color w:val="208EC2"/>
          <w:sz w:val="20"/>
          <w:szCs w:val="20"/>
          <w:lang w:eastAsia="zh-CN"/>
        </w:rPr>
        <w:t xml:space="preserve"> </w:t>
      </w:r>
      <w:proofErr w:type="spellStart"/>
      <w:r w:rsidRPr="00333CD8">
        <w:rPr>
          <w:rFonts w:cs="Times New Roman"/>
          <w:b/>
          <w:color w:val="208EC2"/>
          <w:sz w:val="20"/>
          <w:szCs w:val="20"/>
          <w:lang w:eastAsia="zh-CN"/>
        </w:rPr>
        <w:t>prasy</w:t>
      </w:r>
      <w:proofErr w:type="spellEnd"/>
      <w:r w:rsidRPr="00333CD8">
        <w:rPr>
          <w:rFonts w:cs="Times New Roman"/>
          <w:b/>
          <w:color w:val="208EC2"/>
          <w:sz w:val="20"/>
          <w:szCs w:val="20"/>
          <w:lang w:eastAsia="zh-CN"/>
        </w:rPr>
        <w:t xml:space="preserve"> </w:t>
      </w:r>
      <w:r w:rsidR="009E1FEE" w:rsidRPr="009E1FEE">
        <w:rPr>
          <w:rFonts w:cs="Times New Roman"/>
          <w:b/>
          <w:color w:val="208EC2"/>
          <w:sz w:val="20"/>
          <w:szCs w:val="20"/>
          <w:lang w:eastAsia="zh-CN"/>
        </w:rPr>
        <w:t>FFC :</w:t>
      </w:r>
    </w:p>
    <w:p w14:paraId="00977D3A" w14:textId="5BF15FA3" w:rsidR="009E1FEE" w:rsidRPr="009E1FEE" w:rsidRDefault="009E1FEE" w:rsidP="009E1FEE">
      <w:pPr>
        <w:tabs>
          <w:tab w:val="center" w:pos="4536"/>
          <w:tab w:val="right" w:pos="9072"/>
        </w:tabs>
        <w:rPr>
          <w:rFonts w:cs="Times New Roman"/>
          <w:color w:val="595959"/>
          <w:sz w:val="20"/>
          <w:szCs w:val="20"/>
          <w:lang w:eastAsia="zh-CN"/>
        </w:rPr>
      </w:pPr>
      <w:r w:rsidRPr="009E1FEE">
        <w:rPr>
          <w:rFonts w:cs="Times New Roman"/>
          <w:color w:val="595959"/>
          <w:sz w:val="20"/>
          <w:szCs w:val="20"/>
          <w:lang w:eastAsia="zh-CN"/>
        </w:rPr>
        <w:t xml:space="preserve">Frédéric RICHARD – </w:t>
      </w:r>
      <w:r w:rsidR="00333CD8">
        <w:rPr>
          <w:rFonts w:cs="Times New Roman"/>
          <w:color w:val="595959"/>
          <w:sz w:val="20"/>
          <w:szCs w:val="20"/>
          <w:lang w:eastAsia="zh-CN"/>
        </w:rPr>
        <w:t xml:space="preserve">33 </w:t>
      </w:r>
      <w:r w:rsidRPr="009E1FEE">
        <w:rPr>
          <w:rFonts w:cs="Times New Roman"/>
          <w:color w:val="595959"/>
          <w:sz w:val="20"/>
          <w:szCs w:val="20"/>
          <w:lang w:eastAsia="zh-CN"/>
        </w:rPr>
        <w:t xml:space="preserve">06 82 87 69 34 - </w:t>
      </w:r>
      <w:r w:rsidRPr="009E1FEE">
        <w:rPr>
          <w:rStyle w:val="Hipercze"/>
          <w:sz w:val="20"/>
          <w:szCs w:val="20"/>
        </w:rPr>
        <w:t>frederic.richard@ffc-carrosserie.org</w:t>
      </w:r>
      <w:r w:rsidRPr="009E1FEE">
        <w:rPr>
          <w:rFonts w:eastAsia="SimSun" w:cs="Times New Roman"/>
          <w:color w:val="595959"/>
          <w:sz w:val="20"/>
          <w:szCs w:val="20"/>
          <w:lang w:eastAsia="zh-CN"/>
        </w:rPr>
        <w:t xml:space="preserve"> </w:t>
      </w:r>
    </w:p>
    <w:p w14:paraId="7D6A8B5D" w14:textId="77777777" w:rsidR="00C563C5" w:rsidRPr="00BC20B3" w:rsidRDefault="00C563C5" w:rsidP="00BC20B3">
      <w:pPr>
        <w:spacing w:line="243" w:lineRule="exact"/>
        <w:ind w:left="138"/>
        <w:rPr>
          <w:sz w:val="18"/>
          <w:szCs w:val="20"/>
        </w:rPr>
      </w:pPr>
    </w:p>
    <w:p w14:paraId="013EB944" w14:textId="77777777" w:rsidR="00333CD8" w:rsidRPr="00333CD8" w:rsidRDefault="00333CD8" w:rsidP="00333CD8">
      <w:pPr>
        <w:adjustRightInd w:val="0"/>
        <w:rPr>
          <w:rFonts w:cs="Times New Roman"/>
          <w:b/>
          <w:color w:val="208EC2"/>
          <w:lang w:val="pl-PL"/>
        </w:rPr>
      </w:pPr>
      <w:r w:rsidRPr="00333CD8">
        <w:rPr>
          <w:rFonts w:cs="Times New Roman"/>
          <w:b/>
          <w:color w:val="208EC2"/>
          <w:lang w:val="pl-PL"/>
        </w:rPr>
        <w:t xml:space="preserve">Przedstawicielstwo targów SOLUTRANS w Polsce: </w:t>
      </w:r>
    </w:p>
    <w:p w14:paraId="5E5626BD" w14:textId="77777777" w:rsidR="00333CD8" w:rsidRPr="00333CD8" w:rsidRDefault="00333CD8" w:rsidP="00333CD8">
      <w:pPr>
        <w:adjustRightInd w:val="0"/>
        <w:rPr>
          <w:rFonts w:ascii="HelveticaNeueLT Std Blk Cn" w:hAnsi="HelveticaNeueLT Std Blk Cn"/>
          <w:b/>
          <w:color w:val="C00000"/>
          <w:szCs w:val="26"/>
          <w:lang w:val="pl-PL"/>
        </w:rPr>
      </w:pPr>
      <w:r w:rsidRPr="00333CD8">
        <w:rPr>
          <w:rFonts w:ascii="HelveticaNeueLT Std Blk Cn" w:hAnsi="HelveticaNeueLT Std Blk Cn"/>
          <w:b/>
          <w:color w:val="C00000"/>
          <w:szCs w:val="26"/>
          <w:lang w:val="pl-PL"/>
        </w:rPr>
        <w:t>Międzynarodowe Targi Francuskie</w:t>
      </w:r>
    </w:p>
    <w:p w14:paraId="2A1913FA" w14:textId="77777777" w:rsidR="00333CD8" w:rsidRPr="00411BA6" w:rsidRDefault="00333CD8" w:rsidP="00333CD8">
      <w:pPr>
        <w:adjustRightInd w:val="0"/>
        <w:rPr>
          <w:rFonts w:ascii="Times New Roman" w:hAnsi="Times New Roman" w:cs="Times New Roman"/>
          <w:b/>
          <w:color w:val="208EC2"/>
        </w:rPr>
      </w:pPr>
      <w:r w:rsidRPr="00032BDA">
        <w:rPr>
          <w:rFonts w:cs="Times New Roman"/>
          <w:b/>
          <w:color w:val="208EC2"/>
        </w:rPr>
        <w:t xml:space="preserve">Warszawa, tel. 22 815 64 55  fax 22 815 64 80  e-mail :  </w:t>
      </w:r>
      <w:hyperlink r:id="rId12" w:history="1">
        <w:r w:rsidRPr="00032BDA">
          <w:rPr>
            <w:rFonts w:cs="Times New Roman"/>
            <w:b/>
            <w:color w:val="0000FF"/>
            <w:u w:val="single"/>
          </w:rPr>
          <w:t>promopol@it.pl</w:t>
        </w:r>
      </w:hyperlink>
      <w:r w:rsidRPr="00032BDA">
        <w:rPr>
          <w:rFonts w:cs="Times New Roman"/>
          <w:b/>
          <w:color w:val="208EC2"/>
        </w:rPr>
        <w:t xml:space="preserve"> </w:t>
      </w:r>
      <w:hyperlink r:id="rId13" w:history="1">
        <w:r w:rsidRPr="00E85B39">
          <w:rPr>
            <w:rStyle w:val="Hipercze"/>
            <w:rFonts w:cs="Times New Roman"/>
            <w:b/>
          </w:rPr>
          <w:t>www.promosalons.pl</w:t>
        </w:r>
      </w:hyperlink>
      <w:r>
        <w:rPr>
          <w:rFonts w:cs="Times New Roman"/>
          <w:b/>
          <w:color w:val="208EC2"/>
        </w:rPr>
        <w:t xml:space="preserve"> </w:t>
      </w:r>
    </w:p>
    <w:p w14:paraId="42ED4FF5" w14:textId="317BF7BB" w:rsidR="00667D27" w:rsidRDefault="00257F84" w:rsidP="00BC20B3">
      <w:pPr>
        <w:ind w:left="138"/>
        <w:rPr>
          <w:sz w:val="27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4BA5E99A" wp14:editId="36FFA298">
            <wp:simplePos x="0" y="0"/>
            <wp:positionH relativeFrom="page">
              <wp:posOffset>1748012</wp:posOffset>
            </wp:positionH>
            <wp:positionV relativeFrom="paragraph">
              <wp:posOffset>236569</wp:posOffset>
            </wp:positionV>
            <wp:extent cx="4007347" cy="743140"/>
            <wp:effectExtent l="0" t="0" r="0" b="0"/>
            <wp:wrapTopAndBottom/>
            <wp:docPr id="3" name="image2.jpeg" descr="Une image contenant capture d’écran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347" cy="74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7D27" w:rsidSect="008345F7">
      <w:headerReference w:type="default" r:id="rId15"/>
      <w:footerReference w:type="default" r:id="rId16"/>
      <w:pgSz w:w="11910" w:h="16840"/>
      <w:pgMar w:top="800" w:right="1137" w:bottom="709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7115" w14:textId="77777777" w:rsidR="00C824AB" w:rsidRDefault="00C824AB">
      <w:r>
        <w:separator/>
      </w:r>
    </w:p>
  </w:endnote>
  <w:endnote w:type="continuationSeparator" w:id="0">
    <w:p w14:paraId="753F137B" w14:textId="77777777" w:rsidR="00C824AB" w:rsidRDefault="00C8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 Std Blk Cn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4563C768" w14:paraId="476588A5" w14:textId="77777777" w:rsidTr="4563C768">
      <w:trPr>
        <w:trHeight w:val="300"/>
      </w:trPr>
      <w:tc>
        <w:tcPr>
          <w:tcW w:w="3160" w:type="dxa"/>
        </w:tcPr>
        <w:p w14:paraId="478C3AEB" w14:textId="0C25551A" w:rsidR="4563C768" w:rsidRDefault="4563C768" w:rsidP="4563C768">
          <w:pPr>
            <w:pStyle w:val="Nagwek"/>
            <w:ind w:left="-115"/>
          </w:pPr>
        </w:p>
      </w:tc>
      <w:tc>
        <w:tcPr>
          <w:tcW w:w="3160" w:type="dxa"/>
        </w:tcPr>
        <w:p w14:paraId="497D1095" w14:textId="52687029" w:rsidR="4563C768" w:rsidRDefault="4563C768" w:rsidP="4563C768">
          <w:pPr>
            <w:pStyle w:val="Nagwek"/>
            <w:jc w:val="center"/>
          </w:pPr>
        </w:p>
      </w:tc>
      <w:tc>
        <w:tcPr>
          <w:tcW w:w="3160" w:type="dxa"/>
        </w:tcPr>
        <w:p w14:paraId="178624BB" w14:textId="5493F8B7" w:rsidR="4563C768" w:rsidRDefault="4563C768" w:rsidP="4563C768">
          <w:pPr>
            <w:pStyle w:val="Nagwek"/>
            <w:ind w:right="-115"/>
            <w:jc w:val="right"/>
          </w:pPr>
        </w:p>
      </w:tc>
    </w:tr>
  </w:tbl>
  <w:p w14:paraId="3ADB3E40" w14:textId="1706C1B9" w:rsidR="4563C768" w:rsidRDefault="4563C768" w:rsidP="4563C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4690" w14:textId="77777777" w:rsidR="00C824AB" w:rsidRDefault="00C824AB">
      <w:r>
        <w:separator/>
      </w:r>
    </w:p>
  </w:footnote>
  <w:footnote w:type="continuationSeparator" w:id="0">
    <w:p w14:paraId="0663B828" w14:textId="77777777" w:rsidR="00C824AB" w:rsidRDefault="00C8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4563C768" w14:paraId="693F85CA" w14:textId="77777777" w:rsidTr="4563C768">
      <w:trPr>
        <w:trHeight w:val="300"/>
      </w:trPr>
      <w:tc>
        <w:tcPr>
          <w:tcW w:w="3160" w:type="dxa"/>
        </w:tcPr>
        <w:p w14:paraId="195E359F" w14:textId="09F72BF4" w:rsidR="4563C768" w:rsidRDefault="4563C768" w:rsidP="4563C768">
          <w:pPr>
            <w:pStyle w:val="Nagwek"/>
            <w:ind w:left="-115"/>
          </w:pPr>
        </w:p>
      </w:tc>
      <w:tc>
        <w:tcPr>
          <w:tcW w:w="3160" w:type="dxa"/>
        </w:tcPr>
        <w:p w14:paraId="6535E031" w14:textId="7D9A58D8" w:rsidR="4563C768" w:rsidRDefault="4563C768" w:rsidP="4563C768">
          <w:pPr>
            <w:pStyle w:val="Nagwek"/>
            <w:jc w:val="center"/>
          </w:pPr>
        </w:p>
      </w:tc>
      <w:tc>
        <w:tcPr>
          <w:tcW w:w="3160" w:type="dxa"/>
        </w:tcPr>
        <w:p w14:paraId="5BA4D692" w14:textId="19BFC25A" w:rsidR="4563C768" w:rsidRDefault="4563C768" w:rsidP="4563C768">
          <w:pPr>
            <w:pStyle w:val="Nagwek"/>
            <w:ind w:right="-115"/>
            <w:jc w:val="right"/>
          </w:pPr>
        </w:p>
      </w:tc>
    </w:tr>
  </w:tbl>
  <w:p w14:paraId="01286642" w14:textId="6072E3B2" w:rsidR="4563C768" w:rsidRDefault="4563C768" w:rsidP="4563C7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4712F"/>
    <w:multiLevelType w:val="hybridMultilevel"/>
    <w:tmpl w:val="9BFEF160"/>
    <w:lvl w:ilvl="0" w:tplc="574801F6">
      <w:start w:val="2023"/>
      <w:numFmt w:val="bullet"/>
      <w:lvlText w:val="-"/>
      <w:lvlJc w:val="left"/>
      <w:pPr>
        <w:ind w:left="49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" w15:restartNumberingAfterBreak="0">
    <w:nsid w:val="31E25F57"/>
    <w:multiLevelType w:val="hybridMultilevel"/>
    <w:tmpl w:val="1E669BE2"/>
    <w:lvl w:ilvl="0" w:tplc="E1702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1175"/>
    <w:multiLevelType w:val="hybridMultilevel"/>
    <w:tmpl w:val="B016B8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2D7B"/>
    <w:multiLevelType w:val="hybridMultilevel"/>
    <w:tmpl w:val="EE388868"/>
    <w:lvl w:ilvl="0" w:tplc="F1169FB0">
      <w:numFmt w:val="bullet"/>
      <w:lvlText w:val="-"/>
      <w:lvlJc w:val="left"/>
      <w:pPr>
        <w:ind w:left="857" w:hanging="360"/>
      </w:pPr>
      <w:rPr>
        <w:rFonts w:ascii="Calibri" w:eastAsia="Calibri" w:hAnsi="Calibri" w:cs="Calibri" w:hint="default"/>
        <w:color w:val="585858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67F4595F"/>
    <w:multiLevelType w:val="hybridMultilevel"/>
    <w:tmpl w:val="260020F6"/>
    <w:lvl w:ilvl="0" w:tplc="040C0005">
      <w:start w:val="1"/>
      <w:numFmt w:val="bullet"/>
      <w:lvlText w:val=""/>
      <w:lvlJc w:val="left"/>
      <w:pPr>
        <w:ind w:left="498" w:hanging="360"/>
      </w:pPr>
      <w:rPr>
        <w:rFonts w:ascii="Wingdings" w:hAnsi="Wingdings" w:hint="default"/>
        <w:color w:val="585858"/>
        <w:w w:val="100"/>
        <w:sz w:val="22"/>
        <w:szCs w:val="22"/>
        <w:lang w:val="fr-FR" w:eastAsia="en-US" w:bidi="ar-SA"/>
      </w:rPr>
    </w:lvl>
    <w:lvl w:ilvl="1" w:tplc="FFFFFFFF">
      <w:numFmt w:val="bullet"/>
      <w:lvlText w:val=""/>
      <w:lvlJc w:val="left"/>
      <w:pPr>
        <w:ind w:left="858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  <w:lang w:val="fr-FR" w:eastAsia="en-US" w:bidi="ar-SA"/>
      </w:rPr>
    </w:lvl>
    <w:lvl w:ilvl="2" w:tplc="FFFFFFFF">
      <w:numFmt w:val="bullet"/>
      <w:lvlText w:val="•"/>
      <w:lvlJc w:val="left"/>
      <w:pPr>
        <w:ind w:left="1802" w:hanging="360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3688" w:hanging="360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4631" w:hanging="360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5574" w:hanging="360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6517" w:hanging="360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F711E83"/>
    <w:multiLevelType w:val="hybridMultilevel"/>
    <w:tmpl w:val="F8C8D62E"/>
    <w:lvl w:ilvl="0" w:tplc="040C0005">
      <w:start w:val="1"/>
      <w:numFmt w:val="bullet"/>
      <w:lvlText w:val=""/>
      <w:lvlJc w:val="left"/>
      <w:pPr>
        <w:ind w:left="498" w:hanging="360"/>
      </w:pPr>
      <w:rPr>
        <w:rFonts w:ascii="Wingdings" w:hAnsi="Wingdings" w:hint="default"/>
        <w:w w:val="100"/>
        <w:lang w:val="fr-FR" w:eastAsia="en-US" w:bidi="ar-SA"/>
      </w:rPr>
    </w:lvl>
    <w:lvl w:ilvl="1" w:tplc="F1169FB0">
      <w:numFmt w:val="bullet"/>
      <w:lvlText w:val="-"/>
      <w:lvlJc w:val="left"/>
      <w:pPr>
        <w:ind w:left="858" w:hanging="360"/>
      </w:pPr>
      <w:rPr>
        <w:rFonts w:ascii="Calibri" w:eastAsia="Calibri" w:hAnsi="Calibri" w:cs="Calibri" w:hint="default"/>
        <w:color w:val="585858"/>
        <w:w w:val="100"/>
        <w:sz w:val="22"/>
        <w:szCs w:val="22"/>
        <w:lang w:val="fr-FR" w:eastAsia="en-US" w:bidi="ar-SA"/>
      </w:rPr>
    </w:lvl>
    <w:lvl w:ilvl="2" w:tplc="B518CECC">
      <w:numFmt w:val="bullet"/>
      <w:lvlText w:val="•"/>
      <w:lvlJc w:val="left"/>
      <w:pPr>
        <w:ind w:left="1802" w:hanging="360"/>
      </w:pPr>
      <w:rPr>
        <w:rFonts w:hint="default"/>
        <w:lang w:val="fr-FR" w:eastAsia="en-US" w:bidi="ar-SA"/>
      </w:rPr>
    </w:lvl>
    <w:lvl w:ilvl="3" w:tplc="016E22D4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4" w:tplc="6A6AF9C6">
      <w:numFmt w:val="bullet"/>
      <w:lvlText w:val="•"/>
      <w:lvlJc w:val="left"/>
      <w:pPr>
        <w:ind w:left="3688" w:hanging="360"/>
      </w:pPr>
      <w:rPr>
        <w:rFonts w:hint="default"/>
        <w:lang w:val="fr-FR" w:eastAsia="en-US" w:bidi="ar-SA"/>
      </w:rPr>
    </w:lvl>
    <w:lvl w:ilvl="5" w:tplc="C68CA0D2">
      <w:numFmt w:val="bullet"/>
      <w:lvlText w:val="•"/>
      <w:lvlJc w:val="left"/>
      <w:pPr>
        <w:ind w:left="4631" w:hanging="360"/>
      </w:pPr>
      <w:rPr>
        <w:rFonts w:hint="default"/>
        <w:lang w:val="fr-FR" w:eastAsia="en-US" w:bidi="ar-SA"/>
      </w:rPr>
    </w:lvl>
    <w:lvl w:ilvl="6" w:tplc="000E75A8">
      <w:numFmt w:val="bullet"/>
      <w:lvlText w:val="•"/>
      <w:lvlJc w:val="left"/>
      <w:pPr>
        <w:ind w:left="5574" w:hanging="360"/>
      </w:pPr>
      <w:rPr>
        <w:rFonts w:hint="default"/>
        <w:lang w:val="fr-FR" w:eastAsia="en-US" w:bidi="ar-SA"/>
      </w:rPr>
    </w:lvl>
    <w:lvl w:ilvl="7" w:tplc="1B62F386">
      <w:numFmt w:val="bullet"/>
      <w:lvlText w:val="•"/>
      <w:lvlJc w:val="left"/>
      <w:pPr>
        <w:ind w:left="6517" w:hanging="360"/>
      </w:pPr>
      <w:rPr>
        <w:rFonts w:hint="default"/>
        <w:lang w:val="fr-FR" w:eastAsia="en-US" w:bidi="ar-SA"/>
      </w:rPr>
    </w:lvl>
    <w:lvl w:ilvl="8" w:tplc="22B27FDA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75452D63"/>
    <w:multiLevelType w:val="hybridMultilevel"/>
    <w:tmpl w:val="D2C21E28"/>
    <w:lvl w:ilvl="0" w:tplc="040A31C4">
      <w:numFmt w:val="bullet"/>
      <w:lvlText w:val="-"/>
      <w:lvlJc w:val="left"/>
      <w:pPr>
        <w:ind w:left="422" w:hanging="284"/>
      </w:pPr>
      <w:rPr>
        <w:rFonts w:ascii="Calibri" w:eastAsia="Calibri" w:hAnsi="Calibri" w:cs="Calibri" w:hint="default"/>
        <w:color w:val="585858"/>
        <w:w w:val="100"/>
        <w:sz w:val="22"/>
        <w:szCs w:val="22"/>
        <w:lang w:val="fr-FR" w:eastAsia="en-US" w:bidi="ar-SA"/>
      </w:rPr>
    </w:lvl>
    <w:lvl w:ilvl="1" w:tplc="899C97A4">
      <w:numFmt w:val="bullet"/>
      <w:lvlText w:val=""/>
      <w:lvlJc w:val="left"/>
      <w:pPr>
        <w:ind w:left="858" w:hanging="360"/>
      </w:pPr>
      <w:rPr>
        <w:rFonts w:ascii="Wingdings" w:eastAsia="Wingdings" w:hAnsi="Wingdings" w:cs="Wingdings" w:hint="default"/>
        <w:color w:val="585858"/>
        <w:w w:val="100"/>
        <w:sz w:val="22"/>
        <w:szCs w:val="22"/>
        <w:lang w:val="fr-FR" w:eastAsia="en-US" w:bidi="ar-SA"/>
      </w:rPr>
    </w:lvl>
    <w:lvl w:ilvl="2" w:tplc="0E0C4D6C">
      <w:numFmt w:val="bullet"/>
      <w:lvlText w:val="•"/>
      <w:lvlJc w:val="left"/>
      <w:pPr>
        <w:ind w:left="1802" w:hanging="360"/>
      </w:pPr>
      <w:rPr>
        <w:rFonts w:hint="default"/>
        <w:lang w:val="fr-FR" w:eastAsia="en-US" w:bidi="ar-SA"/>
      </w:rPr>
    </w:lvl>
    <w:lvl w:ilvl="3" w:tplc="C1E04C26">
      <w:numFmt w:val="bullet"/>
      <w:lvlText w:val="•"/>
      <w:lvlJc w:val="left"/>
      <w:pPr>
        <w:ind w:left="2745" w:hanging="360"/>
      </w:pPr>
      <w:rPr>
        <w:rFonts w:hint="default"/>
        <w:lang w:val="fr-FR" w:eastAsia="en-US" w:bidi="ar-SA"/>
      </w:rPr>
    </w:lvl>
    <w:lvl w:ilvl="4" w:tplc="AA365FC0">
      <w:numFmt w:val="bullet"/>
      <w:lvlText w:val="•"/>
      <w:lvlJc w:val="left"/>
      <w:pPr>
        <w:ind w:left="3688" w:hanging="360"/>
      </w:pPr>
      <w:rPr>
        <w:rFonts w:hint="default"/>
        <w:lang w:val="fr-FR" w:eastAsia="en-US" w:bidi="ar-SA"/>
      </w:rPr>
    </w:lvl>
    <w:lvl w:ilvl="5" w:tplc="D5B8A1D2">
      <w:numFmt w:val="bullet"/>
      <w:lvlText w:val="•"/>
      <w:lvlJc w:val="left"/>
      <w:pPr>
        <w:ind w:left="4631" w:hanging="360"/>
      </w:pPr>
      <w:rPr>
        <w:rFonts w:hint="default"/>
        <w:lang w:val="fr-FR" w:eastAsia="en-US" w:bidi="ar-SA"/>
      </w:rPr>
    </w:lvl>
    <w:lvl w:ilvl="6" w:tplc="87646D1A">
      <w:numFmt w:val="bullet"/>
      <w:lvlText w:val="•"/>
      <w:lvlJc w:val="left"/>
      <w:pPr>
        <w:ind w:left="5574" w:hanging="360"/>
      </w:pPr>
      <w:rPr>
        <w:rFonts w:hint="default"/>
        <w:lang w:val="fr-FR" w:eastAsia="en-US" w:bidi="ar-SA"/>
      </w:rPr>
    </w:lvl>
    <w:lvl w:ilvl="7" w:tplc="D890C150">
      <w:numFmt w:val="bullet"/>
      <w:lvlText w:val="•"/>
      <w:lvlJc w:val="left"/>
      <w:pPr>
        <w:ind w:left="6517" w:hanging="360"/>
      </w:pPr>
      <w:rPr>
        <w:rFonts w:hint="default"/>
        <w:lang w:val="fr-FR" w:eastAsia="en-US" w:bidi="ar-SA"/>
      </w:rPr>
    </w:lvl>
    <w:lvl w:ilvl="8" w:tplc="96B8AB62">
      <w:numFmt w:val="bullet"/>
      <w:lvlText w:val="•"/>
      <w:lvlJc w:val="left"/>
      <w:pPr>
        <w:ind w:left="7460" w:hanging="360"/>
      </w:pPr>
      <w:rPr>
        <w:rFonts w:hint="default"/>
        <w:lang w:val="fr-FR" w:eastAsia="en-US" w:bidi="ar-SA"/>
      </w:rPr>
    </w:lvl>
  </w:abstractNum>
  <w:num w:numId="1" w16cid:durableId="36126253">
    <w:abstractNumId w:val="5"/>
  </w:num>
  <w:num w:numId="2" w16cid:durableId="1227183213">
    <w:abstractNumId w:val="6"/>
  </w:num>
  <w:num w:numId="3" w16cid:durableId="1481657504">
    <w:abstractNumId w:val="2"/>
  </w:num>
  <w:num w:numId="4" w16cid:durableId="1510675136">
    <w:abstractNumId w:val="4"/>
  </w:num>
  <w:num w:numId="5" w16cid:durableId="1025014727">
    <w:abstractNumId w:val="3"/>
  </w:num>
  <w:num w:numId="6" w16cid:durableId="1633175550">
    <w:abstractNumId w:val="0"/>
  </w:num>
  <w:num w:numId="7" w16cid:durableId="102059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27"/>
    <w:rsid w:val="00001A12"/>
    <w:rsid w:val="00014B4E"/>
    <w:rsid w:val="0002305F"/>
    <w:rsid w:val="000260F3"/>
    <w:rsid w:val="00045FE3"/>
    <w:rsid w:val="00091492"/>
    <w:rsid w:val="000A3A4E"/>
    <w:rsid w:val="000B0397"/>
    <w:rsid w:val="000F2CC4"/>
    <w:rsid w:val="001152A3"/>
    <w:rsid w:val="00141304"/>
    <w:rsid w:val="001767A6"/>
    <w:rsid w:val="00193B31"/>
    <w:rsid w:val="001A659F"/>
    <w:rsid w:val="001F1285"/>
    <w:rsid w:val="001F22C3"/>
    <w:rsid w:val="00211BE0"/>
    <w:rsid w:val="002124D3"/>
    <w:rsid w:val="002378B7"/>
    <w:rsid w:val="00257F84"/>
    <w:rsid w:val="00277B88"/>
    <w:rsid w:val="002D5CD5"/>
    <w:rsid w:val="00303D72"/>
    <w:rsid w:val="00310128"/>
    <w:rsid w:val="00314CFF"/>
    <w:rsid w:val="00333CD8"/>
    <w:rsid w:val="003579CC"/>
    <w:rsid w:val="003660A1"/>
    <w:rsid w:val="003A18C3"/>
    <w:rsid w:val="003B35DE"/>
    <w:rsid w:val="003D5732"/>
    <w:rsid w:val="003D5BC4"/>
    <w:rsid w:val="003F6DCD"/>
    <w:rsid w:val="0041019F"/>
    <w:rsid w:val="0044080D"/>
    <w:rsid w:val="00446E51"/>
    <w:rsid w:val="00453B34"/>
    <w:rsid w:val="00454719"/>
    <w:rsid w:val="00460DB8"/>
    <w:rsid w:val="0046153A"/>
    <w:rsid w:val="00465FFA"/>
    <w:rsid w:val="00483697"/>
    <w:rsid w:val="004A1B5E"/>
    <w:rsid w:val="0057283D"/>
    <w:rsid w:val="005C431E"/>
    <w:rsid w:val="005F23D0"/>
    <w:rsid w:val="005F6E41"/>
    <w:rsid w:val="006360D6"/>
    <w:rsid w:val="00667D27"/>
    <w:rsid w:val="00685A17"/>
    <w:rsid w:val="006931FB"/>
    <w:rsid w:val="006B27C1"/>
    <w:rsid w:val="006B2C84"/>
    <w:rsid w:val="006B4E26"/>
    <w:rsid w:val="007272D1"/>
    <w:rsid w:val="00791BFA"/>
    <w:rsid w:val="008323F4"/>
    <w:rsid w:val="008345F7"/>
    <w:rsid w:val="00846639"/>
    <w:rsid w:val="00851D25"/>
    <w:rsid w:val="008E1416"/>
    <w:rsid w:val="00911A5C"/>
    <w:rsid w:val="009656BA"/>
    <w:rsid w:val="009C1FA7"/>
    <w:rsid w:val="009E1FEE"/>
    <w:rsid w:val="009E48F7"/>
    <w:rsid w:val="00A335B5"/>
    <w:rsid w:val="00A405F7"/>
    <w:rsid w:val="00A50CF6"/>
    <w:rsid w:val="00A923F5"/>
    <w:rsid w:val="00A9582D"/>
    <w:rsid w:val="00AA1C70"/>
    <w:rsid w:val="00AA5B2C"/>
    <w:rsid w:val="00AD2BD9"/>
    <w:rsid w:val="00AD762B"/>
    <w:rsid w:val="00B044DF"/>
    <w:rsid w:val="00B31990"/>
    <w:rsid w:val="00B367C8"/>
    <w:rsid w:val="00B40573"/>
    <w:rsid w:val="00B86C62"/>
    <w:rsid w:val="00BB0910"/>
    <w:rsid w:val="00BB7F40"/>
    <w:rsid w:val="00BC20B3"/>
    <w:rsid w:val="00BF1AE7"/>
    <w:rsid w:val="00C0337E"/>
    <w:rsid w:val="00C2079C"/>
    <w:rsid w:val="00C453C4"/>
    <w:rsid w:val="00C47500"/>
    <w:rsid w:val="00C563C5"/>
    <w:rsid w:val="00C7270A"/>
    <w:rsid w:val="00C824AB"/>
    <w:rsid w:val="00CE1ECB"/>
    <w:rsid w:val="00CF260F"/>
    <w:rsid w:val="00D2648B"/>
    <w:rsid w:val="00D33B9E"/>
    <w:rsid w:val="00D41541"/>
    <w:rsid w:val="00D45C02"/>
    <w:rsid w:val="00D503AF"/>
    <w:rsid w:val="00D8243C"/>
    <w:rsid w:val="00D827FB"/>
    <w:rsid w:val="00D845E7"/>
    <w:rsid w:val="00DE598E"/>
    <w:rsid w:val="00DF536B"/>
    <w:rsid w:val="00E00F26"/>
    <w:rsid w:val="00E138B9"/>
    <w:rsid w:val="00E569BF"/>
    <w:rsid w:val="00E56C69"/>
    <w:rsid w:val="00E61C54"/>
    <w:rsid w:val="00E650D3"/>
    <w:rsid w:val="00E72ED1"/>
    <w:rsid w:val="00E91BBD"/>
    <w:rsid w:val="00E95E97"/>
    <w:rsid w:val="00EA027D"/>
    <w:rsid w:val="00F111BB"/>
    <w:rsid w:val="00F4497F"/>
    <w:rsid w:val="00F44F45"/>
    <w:rsid w:val="00F60E95"/>
    <w:rsid w:val="00FA37D9"/>
    <w:rsid w:val="4563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EA2F"/>
  <w15:docId w15:val="{08EFCECF-EE4B-EB48-839D-596FEFA5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fr-FR"/>
    </w:rPr>
  </w:style>
  <w:style w:type="paragraph" w:styleId="Nagwek1">
    <w:name w:val="heading 1"/>
    <w:basedOn w:val="Normalny"/>
    <w:uiPriority w:val="9"/>
    <w:qFormat/>
    <w:pPr>
      <w:spacing w:line="341" w:lineRule="exact"/>
      <w:ind w:left="1103" w:right="11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23"/>
      <w:ind w:left="422" w:hanging="285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35"/>
      <w:ind w:left="570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858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02305F"/>
    <w:pPr>
      <w:widowControl/>
      <w:autoSpaceDE/>
      <w:autoSpaceDN/>
    </w:pPr>
    <w:rPr>
      <w:sz w:val="24"/>
      <w:szCs w:val="24"/>
      <w:lang w:val="fr-FR"/>
    </w:rPr>
  </w:style>
  <w:style w:type="character" w:styleId="Pogrubienie">
    <w:name w:val="Strong"/>
    <w:basedOn w:val="Domylnaczcionkaakapitu"/>
    <w:uiPriority w:val="22"/>
    <w:qFormat/>
    <w:rsid w:val="001152A3"/>
    <w:rPr>
      <w:b/>
      <w:bCs/>
    </w:rPr>
  </w:style>
  <w:style w:type="paragraph" w:customStyle="1" w:styleId="Default">
    <w:name w:val="Default"/>
    <w:rsid w:val="00E56C69"/>
    <w:pPr>
      <w:widowControl/>
      <w:adjustRightInd w:val="0"/>
    </w:pPr>
    <w:rPr>
      <w:rFonts w:ascii="Avenir" w:hAnsi="Avenir" w:cs="Avenir"/>
      <w:color w:val="000000"/>
      <w:sz w:val="24"/>
      <w:szCs w:val="24"/>
      <w:lang w:val="fr-FR"/>
    </w:rPr>
  </w:style>
  <w:style w:type="paragraph" w:customStyle="1" w:styleId="Pa1">
    <w:name w:val="Pa1"/>
    <w:basedOn w:val="Default"/>
    <w:next w:val="Default"/>
    <w:uiPriority w:val="99"/>
    <w:rsid w:val="00E56C69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6C69"/>
    <w:rPr>
      <w:rFonts w:cs="Avenir"/>
      <w:color w:val="002D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1012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1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F22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oprawka">
    <w:name w:val="Revision"/>
    <w:hidden/>
    <w:uiPriority w:val="99"/>
    <w:semiHidden/>
    <w:rsid w:val="00D2648B"/>
    <w:pPr>
      <w:widowControl/>
      <w:autoSpaceDE/>
      <w:autoSpaceDN/>
    </w:pPr>
    <w:rPr>
      <w:rFonts w:ascii="Calibri" w:eastAsia="Calibri" w:hAnsi="Calibri" w:cs="Calibri"/>
      <w:lang w:val="fr-FR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omosalons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mopol@it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ne-laure.mazel@comexposium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CD0FFB98C6E349BE6FF47C1F8575DE" ma:contentTypeVersion="13" ma:contentTypeDescription="Crear nuevo documento." ma:contentTypeScope="" ma:versionID="8bd8c682d6c919589157041b62510e72">
  <xsd:schema xmlns:xsd="http://www.w3.org/2001/XMLSchema" xmlns:xs="http://www.w3.org/2001/XMLSchema" xmlns:p="http://schemas.microsoft.com/office/2006/metadata/properties" xmlns:ns2="28a6585c-e9d1-4fd0-9011-fc5490819b15" xmlns:ns3="9359ead1-7324-4cb5-ba2d-9ef334fe5d21" targetNamespace="http://schemas.microsoft.com/office/2006/metadata/properties" ma:root="true" ma:fieldsID="6beb724b31dcae6caecf453b98fc219f" ns2:_="" ns3:_="">
    <xsd:import namespace="28a6585c-e9d1-4fd0-9011-fc5490819b15"/>
    <xsd:import namespace="9359ead1-7324-4cb5-ba2d-9ef334fe5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585c-e9d1-4fd0-9011-fc5490819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223bd7ef-4406-4d7f-9da4-ab3d11280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9ead1-7324-4cb5-ba2d-9ef334fe5d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9a5de9-e2d6-4491-a870-3892d87ca6f0}" ma:internalName="TaxCatchAll" ma:showField="CatchAllData" ma:web="9359ead1-7324-4cb5-ba2d-9ef334fe5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59ead1-7324-4cb5-ba2d-9ef334fe5d21" xsi:nil="true"/>
    <lcf76f155ced4ddcb4097134ff3c332f xmlns="28a6585c-e9d1-4fd0-9011-fc5490819b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002A12-0925-4532-90F5-8CE5A7267A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23199-A3C4-4DA1-AC57-0A0ECA9C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585c-e9d1-4fd0-9011-fc5490819b15"/>
    <ds:schemaRef ds:uri="9359ead1-7324-4cb5-ba2d-9ef334fe5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E4F7D-856F-403D-9614-970B8D009C1E}">
  <ds:schemaRefs>
    <ds:schemaRef ds:uri="http://schemas.microsoft.com/office/2006/metadata/properties"/>
    <ds:schemaRef ds:uri="http://schemas.microsoft.com/office/infopath/2007/PartnerControls"/>
    <ds:schemaRef ds:uri="9359ead1-7324-4cb5-ba2d-9ef334fe5d21"/>
    <ds:schemaRef ds:uri="28a6585c-e9d1-4fd0-9011-fc5490819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Eglantine DOUCHY</dc:creator>
  <cp:lastModifiedBy>Promosalons Polska</cp:lastModifiedBy>
  <cp:revision>34</cp:revision>
  <cp:lastPrinted>2023-04-11T09:13:00Z</cp:lastPrinted>
  <dcterms:created xsi:type="dcterms:W3CDTF">2023-05-04T09:53:00Z</dcterms:created>
  <dcterms:modified xsi:type="dcterms:W3CDTF">2023-06-12T11:06:00Z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2023-04-07T00:00:00Z</vt:filetime>
  </property>
  <property fmtid="{D5CDD505-2E9C-101B-9397-08002B2CF9AE}" pid="5" name="ContentTypeId">
    <vt:lpwstr>0x010100C4CD0FFB98C6E349BE6FF47C1F8575DE</vt:lpwstr>
  </property>
  <property fmtid="{D5CDD505-2E9C-101B-9397-08002B2CF9AE}" pid="6" name="MediaServiceImageTags">
    <vt:lpwstr/>
  </property>
</Properties>
</file>